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02" w:rsidRPr="00520DF6" w:rsidRDefault="00520DF6" w:rsidP="00BE05F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520DF6">
        <w:rPr>
          <w:rFonts w:ascii="Times New Roman" w:hAnsi="Times New Roman" w:cs="Times New Roman"/>
          <w:b/>
          <w:bCs/>
          <w:color w:val="000000"/>
          <w:sz w:val="27"/>
          <w:szCs w:val="27"/>
        </w:rPr>
        <w:t>Информация о показателях государственной программы и ее структурных элементов</w:t>
      </w:r>
    </w:p>
    <w:tbl>
      <w:tblPr>
        <w:tblStyle w:val="a3"/>
        <w:tblW w:w="0" w:type="auto"/>
        <w:tblLayout w:type="fixed"/>
        <w:tblLook w:val="04A0"/>
      </w:tblPr>
      <w:tblGrid>
        <w:gridCol w:w="528"/>
        <w:gridCol w:w="2564"/>
        <w:gridCol w:w="1522"/>
        <w:gridCol w:w="1591"/>
        <w:gridCol w:w="1274"/>
        <w:gridCol w:w="1276"/>
        <w:gridCol w:w="1134"/>
        <w:gridCol w:w="1134"/>
        <w:gridCol w:w="3686"/>
      </w:tblGrid>
      <w:tr w:rsidR="00BE05F5" w:rsidRPr="00520DF6" w:rsidTr="00B3121D">
        <w:trPr>
          <w:tblHeader/>
        </w:trPr>
        <w:tc>
          <w:tcPr>
            <w:tcW w:w="528" w:type="dxa"/>
          </w:tcPr>
          <w:p w:rsidR="00520DF6" w:rsidRPr="00520DF6" w:rsidRDefault="00520DF6" w:rsidP="00BE05F5">
            <w:pPr>
              <w:jc w:val="center"/>
              <w:rPr>
                <w:rFonts w:ascii="Times New Roman" w:hAnsi="Times New Roman" w:cs="Times New Roman"/>
              </w:rPr>
            </w:pPr>
            <w:r w:rsidRPr="00520DF6">
              <w:rPr>
                <w:rFonts w:ascii="Times New Roman" w:hAnsi="Times New Roman" w:cs="Times New Roman"/>
              </w:rPr>
              <w:t>№</w:t>
            </w:r>
          </w:p>
          <w:p w:rsidR="00520DF6" w:rsidRPr="00520DF6" w:rsidRDefault="00520DF6" w:rsidP="00BE05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20DF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20DF6">
              <w:rPr>
                <w:rFonts w:ascii="Times New Roman" w:hAnsi="Times New Roman" w:cs="Times New Roman"/>
              </w:rPr>
              <w:t>/</w:t>
            </w:r>
            <w:proofErr w:type="spellStart"/>
            <w:r w:rsidRPr="00520DF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64" w:type="dxa"/>
          </w:tcPr>
          <w:p w:rsidR="00520DF6" w:rsidRPr="00520DF6" w:rsidRDefault="00520DF6" w:rsidP="00BE05F5">
            <w:pPr>
              <w:jc w:val="center"/>
              <w:rPr>
                <w:rFonts w:ascii="Times New Roman" w:hAnsi="Times New Roman" w:cs="Times New Roman"/>
              </w:rPr>
            </w:pPr>
            <w:r w:rsidRPr="00520DF6">
              <w:rPr>
                <w:rFonts w:ascii="Times New Roman" w:hAnsi="Times New Roman" w:cs="Times New Roman"/>
              </w:rPr>
              <w:t>Наименование показ</w:t>
            </w:r>
            <w:r w:rsidRPr="00520DF6">
              <w:rPr>
                <w:rFonts w:ascii="Times New Roman" w:hAnsi="Times New Roman" w:cs="Times New Roman"/>
              </w:rPr>
              <w:t>а</w:t>
            </w:r>
            <w:r w:rsidRPr="00520DF6">
              <w:rPr>
                <w:rFonts w:ascii="Times New Roman" w:hAnsi="Times New Roman" w:cs="Times New Roman"/>
              </w:rPr>
              <w:t>теля</w:t>
            </w:r>
          </w:p>
        </w:tc>
        <w:tc>
          <w:tcPr>
            <w:tcW w:w="1522" w:type="dxa"/>
          </w:tcPr>
          <w:p w:rsidR="00520DF6" w:rsidRPr="00520DF6" w:rsidRDefault="00520DF6" w:rsidP="00BE05F5">
            <w:pPr>
              <w:jc w:val="center"/>
              <w:rPr>
                <w:rFonts w:ascii="Times New Roman" w:hAnsi="Times New Roman" w:cs="Times New Roman"/>
              </w:rPr>
            </w:pPr>
            <w:r w:rsidRPr="00520DF6">
              <w:rPr>
                <w:rFonts w:ascii="Times New Roman" w:hAnsi="Times New Roman" w:cs="Times New Roman"/>
              </w:rPr>
              <w:t>Единица и</w:t>
            </w:r>
            <w:r w:rsidRPr="00520DF6">
              <w:rPr>
                <w:rFonts w:ascii="Times New Roman" w:hAnsi="Times New Roman" w:cs="Times New Roman"/>
              </w:rPr>
              <w:t>з</w:t>
            </w:r>
            <w:r w:rsidRPr="00520DF6">
              <w:rPr>
                <w:rFonts w:ascii="Times New Roman" w:hAnsi="Times New Roman" w:cs="Times New Roman"/>
              </w:rPr>
              <w:t xml:space="preserve">мерения </w:t>
            </w:r>
          </w:p>
          <w:p w:rsidR="00520DF6" w:rsidRPr="00520DF6" w:rsidRDefault="00520DF6" w:rsidP="00BE05F5">
            <w:pPr>
              <w:jc w:val="center"/>
              <w:rPr>
                <w:rFonts w:ascii="Times New Roman" w:hAnsi="Times New Roman" w:cs="Times New Roman"/>
              </w:rPr>
            </w:pPr>
            <w:r w:rsidRPr="00520DF6">
              <w:rPr>
                <w:rFonts w:ascii="Times New Roman" w:hAnsi="Times New Roman" w:cs="Times New Roman"/>
              </w:rPr>
              <w:t>(по ОКЕИ)</w:t>
            </w:r>
          </w:p>
        </w:tc>
        <w:tc>
          <w:tcPr>
            <w:tcW w:w="1591" w:type="dxa"/>
          </w:tcPr>
          <w:p w:rsidR="00520DF6" w:rsidRPr="00520DF6" w:rsidRDefault="00520DF6" w:rsidP="00BE05F5">
            <w:pPr>
              <w:jc w:val="center"/>
              <w:rPr>
                <w:rFonts w:ascii="Times New Roman" w:hAnsi="Times New Roman" w:cs="Times New Roman"/>
              </w:rPr>
            </w:pPr>
            <w:r w:rsidRPr="00520DF6">
              <w:rPr>
                <w:rFonts w:ascii="Times New Roman" w:hAnsi="Times New Roman" w:cs="Times New Roman"/>
              </w:rPr>
              <w:t>Динамика значения</w:t>
            </w:r>
          </w:p>
          <w:p w:rsidR="00520DF6" w:rsidRPr="00520DF6" w:rsidRDefault="00520DF6" w:rsidP="00BE05F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20DF6">
              <w:rPr>
                <w:rFonts w:ascii="Times New Roman" w:hAnsi="Times New Roman" w:cs="Times New Roman"/>
              </w:rPr>
              <w:t>(возрастание /</w:t>
            </w:r>
            <w:proofErr w:type="gramEnd"/>
          </w:p>
          <w:p w:rsidR="00520DF6" w:rsidRPr="00520DF6" w:rsidRDefault="00520DF6" w:rsidP="00BE05F5">
            <w:pPr>
              <w:jc w:val="center"/>
              <w:rPr>
                <w:rFonts w:ascii="Times New Roman" w:hAnsi="Times New Roman" w:cs="Times New Roman"/>
              </w:rPr>
            </w:pPr>
            <w:r w:rsidRPr="00520DF6">
              <w:rPr>
                <w:rFonts w:ascii="Times New Roman" w:hAnsi="Times New Roman" w:cs="Times New Roman"/>
              </w:rPr>
              <w:t>убывание)</w:t>
            </w:r>
          </w:p>
        </w:tc>
        <w:tc>
          <w:tcPr>
            <w:tcW w:w="1274" w:type="dxa"/>
          </w:tcPr>
          <w:p w:rsidR="00520DF6" w:rsidRPr="00520DF6" w:rsidRDefault="00520DF6" w:rsidP="00BE05F5">
            <w:pPr>
              <w:jc w:val="center"/>
              <w:rPr>
                <w:rFonts w:ascii="Times New Roman" w:hAnsi="Times New Roman" w:cs="Times New Roman"/>
              </w:rPr>
            </w:pPr>
            <w:r w:rsidRPr="00520DF6">
              <w:rPr>
                <w:rFonts w:ascii="Times New Roman" w:hAnsi="Times New Roman" w:cs="Times New Roman"/>
              </w:rPr>
              <w:t>Метод расчета</w:t>
            </w:r>
          </w:p>
          <w:p w:rsidR="00520DF6" w:rsidRPr="00520DF6" w:rsidRDefault="00520DF6" w:rsidP="00BE05F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20DF6">
              <w:rPr>
                <w:rFonts w:ascii="Times New Roman" w:hAnsi="Times New Roman" w:cs="Times New Roman"/>
              </w:rPr>
              <w:t>(дискре</w:t>
            </w:r>
            <w:r w:rsidRPr="00520DF6">
              <w:rPr>
                <w:rFonts w:ascii="Times New Roman" w:hAnsi="Times New Roman" w:cs="Times New Roman"/>
              </w:rPr>
              <w:t>т</w:t>
            </w:r>
            <w:r w:rsidRPr="00520DF6">
              <w:rPr>
                <w:rFonts w:ascii="Times New Roman" w:hAnsi="Times New Roman" w:cs="Times New Roman"/>
              </w:rPr>
              <w:t>ный /</w:t>
            </w:r>
            <w:proofErr w:type="gramEnd"/>
          </w:p>
          <w:p w:rsidR="00520DF6" w:rsidRPr="00520DF6" w:rsidRDefault="00520DF6" w:rsidP="00BE05F5">
            <w:pPr>
              <w:jc w:val="center"/>
              <w:rPr>
                <w:rFonts w:ascii="Times New Roman" w:hAnsi="Times New Roman" w:cs="Times New Roman"/>
              </w:rPr>
            </w:pPr>
            <w:r w:rsidRPr="00520DF6">
              <w:rPr>
                <w:rFonts w:ascii="Times New Roman" w:hAnsi="Times New Roman" w:cs="Times New Roman"/>
              </w:rPr>
              <w:t>накоп</w:t>
            </w:r>
            <w:r w:rsidRPr="00520DF6">
              <w:rPr>
                <w:rFonts w:ascii="Times New Roman" w:hAnsi="Times New Roman" w:cs="Times New Roman"/>
              </w:rPr>
              <w:t>и</w:t>
            </w:r>
            <w:r w:rsidRPr="00520DF6">
              <w:rPr>
                <w:rFonts w:ascii="Times New Roman" w:hAnsi="Times New Roman" w:cs="Times New Roman"/>
              </w:rPr>
              <w:t>тельный)</w:t>
            </w:r>
          </w:p>
        </w:tc>
        <w:tc>
          <w:tcPr>
            <w:tcW w:w="1276" w:type="dxa"/>
          </w:tcPr>
          <w:p w:rsidR="00520DF6" w:rsidRPr="00520DF6" w:rsidRDefault="00520DF6" w:rsidP="00BE05F5">
            <w:pPr>
              <w:jc w:val="center"/>
              <w:rPr>
                <w:rFonts w:ascii="Times New Roman" w:hAnsi="Times New Roman" w:cs="Times New Roman"/>
              </w:rPr>
            </w:pPr>
            <w:r w:rsidRPr="00520DF6">
              <w:rPr>
                <w:rFonts w:ascii="Times New Roman" w:hAnsi="Times New Roman" w:cs="Times New Roman"/>
              </w:rPr>
              <w:t>Фактич</w:t>
            </w:r>
            <w:r w:rsidRPr="00520DF6">
              <w:rPr>
                <w:rFonts w:ascii="Times New Roman" w:hAnsi="Times New Roman" w:cs="Times New Roman"/>
              </w:rPr>
              <w:t>е</w:t>
            </w:r>
            <w:r w:rsidRPr="00520DF6">
              <w:rPr>
                <w:rFonts w:ascii="Times New Roman" w:hAnsi="Times New Roman" w:cs="Times New Roman"/>
              </w:rPr>
              <w:t>ское зн</w:t>
            </w:r>
            <w:r w:rsidRPr="00520DF6">
              <w:rPr>
                <w:rFonts w:ascii="Times New Roman" w:hAnsi="Times New Roman" w:cs="Times New Roman"/>
              </w:rPr>
              <w:t>а</w:t>
            </w:r>
            <w:r w:rsidRPr="00520DF6">
              <w:rPr>
                <w:rFonts w:ascii="Times New Roman" w:hAnsi="Times New Roman" w:cs="Times New Roman"/>
              </w:rPr>
              <w:t>чение за 2023 год</w:t>
            </w:r>
          </w:p>
        </w:tc>
        <w:tc>
          <w:tcPr>
            <w:tcW w:w="1134" w:type="dxa"/>
          </w:tcPr>
          <w:p w:rsidR="00520DF6" w:rsidRPr="00520DF6" w:rsidRDefault="00520DF6" w:rsidP="00BE05F5">
            <w:pPr>
              <w:jc w:val="center"/>
              <w:rPr>
                <w:rFonts w:ascii="Times New Roman" w:hAnsi="Times New Roman" w:cs="Times New Roman"/>
              </w:rPr>
            </w:pPr>
            <w:r w:rsidRPr="00520DF6">
              <w:rPr>
                <w:rFonts w:ascii="Times New Roman" w:hAnsi="Times New Roman" w:cs="Times New Roman"/>
              </w:rPr>
              <w:t>Плановое значение на 2024 год</w:t>
            </w:r>
          </w:p>
        </w:tc>
        <w:tc>
          <w:tcPr>
            <w:tcW w:w="1134" w:type="dxa"/>
          </w:tcPr>
          <w:p w:rsidR="00520DF6" w:rsidRPr="00520DF6" w:rsidRDefault="00520DF6" w:rsidP="00BE05F5">
            <w:pPr>
              <w:jc w:val="center"/>
              <w:rPr>
                <w:rFonts w:ascii="Times New Roman" w:hAnsi="Times New Roman" w:cs="Times New Roman"/>
              </w:rPr>
            </w:pPr>
            <w:r w:rsidRPr="00520DF6">
              <w:rPr>
                <w:rFonts w:ascii="Times New Roman" w:hAnsi="Times New Roman" w:cs="Times New Roman"/>
              </w:rPr>
              <w:t>Фактич</w:t>
            </w:r>
            <w:r w:rsidRPr="00520DF6">
              <w:rPr>
                <w:rFonts w:ascii="Times New Roman" w:hAnsi="Times New Roman" w:cs="Times New Roman"/>
              </w:rPr>
              <w:t>е</w:t>
            </w:r>
            <w:r w:rsidRPr="00520DF6">
              <w:rPr>
                <w:rFonts w:ascii="Times New Roman" w:hAnsi="Times New Roman" w:cs="Times New Roman"/>
              </w:rPr>
              <w:t>ское зн</w:t>
            </w:r>
            <w:r w:rsidRPr="00520DF6">
              <w:rPr>
                <w:rFonts w:ascii="Times New Roman" w:hAnsi="Times New Roman" w:cs="Times New Roman"/>
              </w:rPr>
              <w:t>а</w:t>
            </w:r>
            <w:r w:rsidRPr="00520DF6">
              <w:rPr>
                <w:rFonts w:ascii="Times New Roman" w:hAnsi="Times New Roman" w:cs="Times New Roman"/>
              </w:rPr>
              <w:t>чение на 2024 год</w:t>
            </w:r>
          </w:p>
        </w:tc>
        <w:tc>
          <w:tcPr>
            <w:tcW w:w="3686" w:type="dxa"/>
          </w:tcPr>
          <w:p w:rsidR="00520DF6" w:rsidRPr="00520DF6" w:rsidRDefault="00520DF6" w:rsidP="00BE05F5">
            <w:pPr>
              <w:jc w:val="center"/>
              <w:rPr>
                <w:rFonts w:ascii="Times New Roman" w:hAnsi="Times New Roman" w:cs="Times New Roman"/>
              </w:rPr>
            </w:pPr>
            <w:r w:rsidRPr="00520DF6">
              <w:rPr>
                <w:rFonts w:ascii="Times New Roman" w:hAnsi="Times New Roman" w:cs="Times New Roman"/>
              </w:rPr>
              <w:t xml:space="preserve">Примечание* </w:t>
            </w:r>
          </w:p>
        </w:tc>
      </w:tr>
      <w:tr w:rsidR="00520DF6" w:rsidRPr="00520DF6" w:rsidTr="00B3121D">
        <w:tc>
          <w:tcPr>
            <w:tcW w:w="14709" w:type="dxa"/>
            <w:gridSpan w:val="9"/>
          </w:tcPr>
          <w:p w:rsidR="00520DF6" w:rsidRPr="00E967A2" w:rsidRDefault="00520DF6" w:rsidP="00BE0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Государственная программа Кировской области «Развитие государственного управления»</w:t>
            </w:r>
          </w:p>
        </w:tc>
      </w:tr>
      <w:tr w:rsidR="00B3121D" w:rsidRPr="00520DF6" w:rsidTr="00B3121D">
        <w:tc>
          <w:tcPr>
            <w:tcW w:w="528" w:type="dxa"/>
          </w:tcPr>
          <w:p w:rsidR="00B3121D" w:rsidRPr="00F70027" w:rsidRDefault="00B3121D" w:rsidP="00BE0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4" w:type="dxa"/>
          </w:tcPr>
          <w:p w:rsidR="00B3121D" w:rsidRPr="00F70027" w:rsidRDefault="00B3121D" w:rsidP="00E86303">
            <w:pPr>
              <w:ind w:left="-108" w:righ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Уровень информир</w:t>
            </w: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ванности граждан К</w:t>
            </w: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ровской области о м</w:t>
            </w: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рах, принимаемых гос</w:t>
            </w: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дарством для против</w:t>
            </w: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действия коррупции</w:t>
            </w:r>
          </w:p>
        </w:tc>
        <w:tc>
          <w:tcPr>
            <w:tcW w:w="1522" w:type="dxa"/>
          </w:tcPr>
          <w:p w:rsidR="00B3121D" w:rsidRPr="00F70027" w:rsidRDefault="00B3121D" w:rsidP="00BE05F5">
            <w:pPr>
              <w:ind w:left="-108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591" w:type="dxa"/>
          </w:tcPr>
          <w:p w:rsidR="00B3121D" w:rsidRPr="00F70027" w:rsidRDefault="00B3121D" w:rsidP="00BE05F5">
            <w:pPr>
              <w:ind w:left="-108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274" w:type="dxa"/>
          </w:tcPr>
          <w:p w:rsidR="00B3121D" w:rsidRPr="00520DF6" w:rsidRDefault="00B3121D" w:rsidP="00BE05F5">
            <w:pPr>
              <w:ind w:left="-108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дискретный </w:t>
            </w:r>
          </w:p>
        </w:tc>
        <w:tc>
          <w:tcPr>
            <w:tcW w:w="1276" w:type="dxa"/>
          </w:tcPr>
          <w:p w:rsidR="00B3121D" w:rsidRPr="00520DF6" w:rsidRDefault="00B3121D" w:rsidP="00BE05F5">
            <w:pPr>
              <w:ind w:left="-108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DF6">
              <w:rPr>
                <w:rFonts w:ascii="Times New Roman" w:hAnsi="Times New Roman" w:cs="Times New Roman"/>
                <w:sz w:val="24"/>
                <w:szCs w:val="24"/>
              </w:rPr>
              <w:t>35,50</w:t>
            </w:r>
          </w:p>
        </w:tc>
        <w:tc>
          <w:tcPr>
            <w:tcW w:w="1134" w:type="dxa"/>
          </w:tcPr>
          <w:p w:rsidR="00B3121D" w:rsidRPr="00E967A2" w:rsidRDefault="00B3121D" w:rsidP="00B363B4">
            <w:pPr>
              <w:ind w:left="-108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63B4">
              <w:rPr>
                <w:rFonts w:ascii="Times New Roman" w:hAnsi="Times New Roman" w:cs="Times New Roman"/>
                <w:sz w:val="24"/>
                <w:szCs w:val="24"/>
              </w:rPr>
              <w:t>5,60</w:t>
            </w:r>
          </w:p>
        </w:tc>
        <w:tc>
          <w:tcPr>
            <w:tcW w:w="1134" w:type="dxa"/>
          </w:tcPr>
          <w:p w:rsidR="00B3121D" w:rsidRPr="00520DF6" w:rsidRDefault="00B3121D" w:rsidP="00104DCD">
            <w:pPr>
              <w:ind w:left="-108" w:right="-93"/>
              <w:jc w:val="center"/>
              <w:rPr>
                <w:rFonts w:ascii="Times New Roman" w:hAnsi="Times New Roman" w:cs="Times New Roman"/>
              </w:rPr>
            </w:pPr>
            <w:r w:rsidRPr="003A440D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3686" w:type="dxa"/>
          </w:tcPr>
          <w:p w:rsidR="00B3121D" w:rsidRPr="00520DF6" w:rsidRDefault="00B3121D" w:rsidP="00E86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сложился по результ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там социологического исследования</w:t>
            </w:r>
            <w:r>
              <w:t xml:space="preserve"> </w:t>
            </w:r>
            <w:r w:rsidRPr="00B43167">
              <w:rPr>
                <w:rFonts w:ascii="Times New Roman" w:hAnsi="Times New Roman" w:cs="Times New Roman"/>
              </w:rPr>
              <w:t>в целях оценки уровня коррупции в Кировской области для обеспечения государственных нужд Кировской области</w:t>
            </w:r>
            <w:r>
              <w:rPr>
                <w:rFonts w:ascii="Times New Roman" w:hAnsi="Times New Roman" w:cs="Times New Roman"/>
              </w:rPr>
              <w:t>, проведенного в 2024 году. На его значение могли повлиять: снижение уровня коррупции в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гионе, а как следствие уменьшение информационных поводов и спад интереса населения к данной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блематике; незначительная репр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зентативность выборки, в связи с чем высокий уровень погрешности в расчетах; отложенный эффект от принимаемых мер. Для повышения уровня информированности гра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 xml:space="preserve">дан будет продолжено: размещение в СМИ материалов </w:t>
            </w:r>
            <w:r w:rsidRPr="00EA29DB">
              <w:rPr>
                <w:rFonts w:ascii="Times New Roman" w:hAnsi="Times New Roman" w:cs="Times New Roman"/>
              </w:rPr>
              <w:t xml:space="preserve">по вопросам </w:t>
            </w:r>
            <w:proofErr w:type="spellStart"/>
            <w:r w:rsidRPr="00EA29DB">
              <w:rPr>
                <w:rFonts w:ascii="Times New Roman" w:hAnsi="Times New Roman" w:cs="Times New Roman"/>
              </w:rPr>
              <w:t>а</w:t>
            </w:r>
            <w:r w:rsidRPr="00EA29DB">
              <w:rPr>
                <w:rFonts w:ascii="Times New Roman" w:hAnsi="Times New Roman" w:cs="Times New Roman"/>
              </w:rPr>
              <w:t>н</w:t>
            </w:r>
            <w:r w:rsidRPr="00EA29DB">
              <w:rPr>
                <w:rFonts w:ascii="Times New Roman" w:hAnsi="Times New Roman" w:cs="Times New Roman"/>
              </w:rPr>
              <w:t>тикоррупционной</w:t>
            </w:r>
            <w:proofErr w:type="spellEnd"/>
            <w:r w:rsidRPr="00EA29DB">
              <w:rPr>
                <w:rFonts w:ascii="Times New Roman" w:hAnsi="Times New Roman" w:cs="Times New Roman"/>
              </w:rPr>
              <w:t xml:space="preserve"> деятельности о</w:t>
            </w:r>
            <w:r w:rsidRPr="00EA29DB">
              <w:rPr>
                <w:rFonts w:ascii="Times New Roman" w:hAnsi="Times New Roman" w:cs="Times New Roman"/>
              </w:rPr>
              <w:t>р</w:t>
            </w:r>
            <w:r w:rsidRPr="00EA29DB">
              <w:rPr>
                <w:rFonts w:ascii="Times New Roman" w:hAnsi="Times New Roman" w:cs="Times New Roman"/>
              </w:rPr>
              <w:t>ганов исполнительной власти К</w:t>
            </w:r>
            <w:r w:rsidRPr="00EA29DB">
              <w:rPr>
                <w:rFonts w:ascii="Times New Roman" w:hAnsi="Times New Roman" w:cs="Times New Roman"/>
              </w:rPr>
              <w:t>и</w:t>
            </w:r>
            <w:r w:rsidRPr="00EA29DB">
              <w:rPr>
                <w:rFonts w:ascii="Times New Roman" w:hAnsi="Times New Roman" w:cs="Times New Roman"/>
              </w:rPr>
              <w:t>ровской области</w:t>
            </w:r>
            <w:r>
              <w:rPr>
                <w:rFonts w:ascii="Times New Roman" w:hAnsi="Times New Roman" w:cs="Times New Roman"/>
              </w:rPr>
              <w:t>,</w:t>
            </w:r>
            <w:r w:rsidRPr="00EA29DB">
              <w:rPr>
                <w:rFonts w:ascii="Times New Roman" w:hAnsi="Times New Roman" w:cs="Times New Roman"/>
              </w:rPr>
              <w:t xml:space="preserve"> государственных органов Кировской области, органов местного самоуправления Киро</w:t>
            </w:r>
            <w:r w:rsidRPr="00EA29DB">
              <w:rPr>
                <w:rFonts w:ascii="Times New Roman" w:hAnsi="Times New Roman" w:cs="Times New Roman"/>
              </w:rPr>
              <w:t>в</w:t>
            </w:r>
            <w:r w:rsidRPr="00EA29DB">
              <w:rPr>
                <w:rFonts w:ascii="Times New Roman" w:hAnsi="Times New Roman" w:cs="Times New Roman"/>
              </w:rPr>
              <w:t>ской области</w:t>
            </w:r>
            <w:r>
              <w:rPr>
                <w:rFonts w:ascii="Times New Roman" w:hAnsi="Times New Roman" w:cs="Times New Roman"/>
              </w:rPr>
              <w:t>;</w:t>
            </w:r>
            <w:r w:rsidRPr="00EA29DB">
              <w:rPr>
                <w:rFonts w:ascii="Times New Roman" w:hAnsi="Times New Roman" w:cs="Times New Roman"/>
              </w:rPr>
              <w:t xml:space="preserve"> организована тран</w:t>
            </w:r>
            <w:r w:rsidRPr="00EA29DB">
              <w:rPr>
                <w:rFonts w:ascii="Times New Roman" w:hAnsi="Times New Roman" w:cs="Times New Roman"/>
              </w:rPr>
              <w:t>с</w:t>
            </w:r>
            <w:r w:rsidRPr="00EA29DB">
              <w:rPr>
                <w:rFonts w:ascii="Times New Roman" w:hAnsi="Times New Roman" w:cs="Times New Roman"/>
              </w:rPr>
              <w:t xml:space="preserve">ляция видеороликов на </w:t>
            </w:r>
            <w:proofErr w:type="spellStart"/>
            <w:r w:rsidRPr="00EA29DB">
              <w:rPr>
                <w:rFonts w:ascii="Times New Roman" w:hAnsi="Times New Roman" w:cs="Times New Roman"/>
              </w:rPr>
              <w:t>антикорру</w:t>
            </w:r>
            <w:r w:rsidRPr="00EA29DB">
              <w:rPr>
                <w:rFonts w:ascii="Times New Roman" w:hAnsi="Times New Roman" w:cs="Times New Roman"/>
              </w:rPr>
              <w:t>п</w:t>
            </w:r>
            <w:r w:rsidRPr="00EA29DB">
              <w:rPr>
                <w:rFonts w:ascii="Times New Roman" w:hAnsi="Times New Roman" w:cs="Times New Roman"/>
              </w:rPr>
              <w:t>ционную</w:t>
            </w:r>
            <w:proofErr w:type="spellEnd"/>
            <w:r w:rsidRPr="00EA29DB">
              <w:rPr>
                <w:rFonts w:ascii="Times New Roman" w:hAnsi="Times New Roman" w:cs="Times New Roman"/>
              </w:rPr>
              <w:t xml:space="preserve"> тематику</w:t>
            </w:r>
            <w:r>
              <w:t xml:space="preserve"> </w:t>
            </w:r>
            <w:r w:rsidRPr="001F5318">
              <w:rPr>
                <w:rFonts w:ascii="Times New Roman" w:hAnsi="Times New Roman" w:cs="Times New Roman"/>
              </w:rPr>
              <w:t>на телевизио</w:t>
            </w:r>
            <w:r w:rsidRPr="001F5318">
              <w:rPr>
                <w:rFonts w:ascii="Times New Roman" w:hAnsi="Times New Roman" w:cs="Times New Roman"/>
              </w:rPr>
              <w:t>н</w:t>
            </w:r>
            <w:r w:rsidRPr="001F5318">
              <w:rPr>
                <w:rFonts w:ascii="Times New Roman" w:hAnsi="Times New Roman" w:cs="Times New Roman"/>
              </w:rPr>
              <w:lastRenderedPageBreak/>
              <w:t>ных каналах</w:t>
            </w:r>
            <w:r>
              <w:rPr>
                <w:rFonts w:ascii="Times New Roman" w:hAnsi="Times New Roman" w:cs="Times New Roman"/>
              </w:rPr>
              <w:t>; проведение конкурса средств массовой информации по вопросам освещения мер по прот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водействию коррупции; проведение семинаров;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ведение разделов по противодействию коррупции,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мещенных на официальных сайтах органов государственной власти и органов местного самоуправления Кировской области, проведение иных мероприятий. </w:t>
            </w:r>
          </w:p>
        </w:tc>
      </w:tr>
      <w:tr w:rsidR="00B3121D" w:rsidRPr="00520DF6" w:rsidTr="00B3121D">
        <w:tc>
          <w:tcPr>
            <w:tcW w:w="528" w:type="dxa"/>
          </w:tcPr>
          <w:p w:rsidR="00B3121D" w:rsidRPr="00F70027" w:rsidRDefault="00B3121D" w:rsidP="00BE0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64" w:type="dxa"/>
          </w:tcPr>
          <w:p w:rsidR="00B3121D" w:rsidRPr="00F70027" w:rsidRDefault="00B3121D" w:rsidP="00E86303">
            <w:pPr>
              <w:ind w:left="-108" w:righ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F70027">
              <w:rPr>
                <w:rFonts w:ascii="Times New Roman" w:eastAsia="Calibri" w:hAnsi="Times New Roman" w:cs="Times New Roman"/>
                <w:sz w:val="24"/>
                <w:szCs w:val="24"/>
              </w:rPr>
              <w:t>Доля специалистов, прошедших конкурсный отбор и рекомендова</w:t>
            </w:r>
            <w:r w:rsidRPr="00F70027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F70027">
              <w:rPr>
                <w:rFonts w:ascii="Times New Roman" w:eastAsia="Calibri" w:hAnsi="Times New Roman" w:cs="Times New Roman"/>
                <w:sz w:val="24"/>
                <w:szCs w:val="24"/>
              </w:rPr>
              <w:t>ных для обучения в рамках Государственн</w:t>
            </w:r>
            <w:r w:rsidRPr="00F7002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70027">
              <w:rPr>
                <w:rFonts w:ascii="Times New Roman" w:eastAsia="Calibri" w:hAnsi="Times New Roman" w:cs="Times New Roman"/>
                <w:sz w:val="24"/>
                <w:szCs w:val="24"/>
              </w:rPr>
              <w:t>го плана подготовки управленческих кадров для организаций наро</w:t>
            </w:r>
            <w:r w:rsidRPr="00F70027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F70027">
              <w:rPr>
                <w:rFonts w:ascii="Times New Roman" w:eastAsia="Calibri" w:hAnsi="Times New Roman" w:cs="Times New Roman"/>
                <w:sz w:val="24"/>
                <w:szCs w:val="24"/>
              </w:rPr>
              <w:t>ного хозяйства Росси</w:t>
            </w:r>
            <w:r w:rsidRPr="00F70027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F70027">
              <w:rPr>
                <w:rFonts w:ascii="Times New Roman" w:eastAsia="Calibri" w:hAnsi="Times New Roman" w:cs="Times New Roman"/>
                <w:sz w:val="24"/>
                <w:szCs w:val="24"/>
              </w:rPr>
              <w:t>ской Федерации, от кв</w:t>
            </w:r>
            <w:r w:rsidRPr="00F7002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70027">
              <w:rPr>
                <w:rFonts w:ascii="Times New Roman" w:eastAsia="Calibri" w:hAnsi="Times New Roman" w:cs="Times New Roman"/>
                <w:sz w:val="24"/>
                <w:szCs w:val="24"/>
              </w:rPr>
              <w:t>ты региона</w:t>
            </w:r>
          </w:p>
        </w:tc>
        <w:tc>
          <w:tcPr>
            <w:tcW w:w="1522" w:type="dxa"/>
          </w:tcPr>
          <w:p w:rsidR="00B3121D" w:rsidRPr="00F70027" w:rsidRDefault="00B3121D" w:rsidP="00BE05F5">
            <w:pPr>
              <w:ind w:left="-108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591" w:type="dxa"/>
          </w:tcPr>
          <w:p w:rsidR="00B3121D" w:rsidRPr="00F70027" w:rsidRDefault="00B3121D" w:rsidP="00BE05F5">
            <w:pPr>
              <w:ind w:left="-108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274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дискре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1276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686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21D" w:rsidRPr="00520DF6" w:rsidTr="00B3121D">
        <w:tc>
          <w:tcPr>
            <w:tcW w:w="528" w:type="dxa"/>
          </w:tcPr>
          <w:p w:rsidR="00B3121D" w:rsidRPr="00F70027" w:rsidRDefault="00B3121D" w:rsidP="00BE0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4" w:type="dxa"/>
          </w:tcPr>
          <w:p w:rsidR="00B3121D" w:rsidRPr="00E518B5" w:rsidRDefault="00B3121D" w:rsidP="00E86303">
            <w:pPr>
              <w:ind w:left="-108" w:righ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E518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информац</w:t>
            </w:r>
            <w:r w:rsidRPr="00E518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E518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онных материалов о деятельности Губерн</w:t>
            </w:r>
            <w:r w:rsidRPr="00E518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E518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тора Кировской области и органов государстве</w:t>
            </w:r>
            <w:r w:rsidRPr="00E518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E518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ной власти Кировской области на официал</w:t>
            </w:r>
            <w:r w:rsidRPr="00E518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E518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ном информационном сайте Правительства Кировской области</w:t>
            </w:r>
          </w:p>
        </w:tc>
        <w:tc>
          <w:tcPr>
            <w:tcW w:w="1522" w:type="dxa"/>
          </w:tcPr>
          <w:p w:rsidR="00B3121D" w:rsidRPr="00F70027" w:rsidRDefault="00B3121D" w:rsidP="00BE0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591" w:type="dxa"/>
          </w:tcPr>
          <w:p w:rsidR="00B3121D" w:rsidRPr="00F70027" w:rsidRDefault="00B3121D" w:rsidP="00BE0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274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дискре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1276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134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1134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3686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21D" w:rsidRPr="00520DF6" w:rsidTr="00B3121D">
        <w:tc>
          <w:tcPr>
            <w:tcW w:w="14709" w:type="dxa"/>
            <w:gridSpan w:val="9"/>
          </w:tcPr>
          <w:p w:rsidR="00B3121D" w:rsidRPr="00232501" w:rsidRDefault="00B3121D" w:rsidP="00BE0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501">
              <w:rPr>
                <w:rFonts w:ascii="Times New Roman" w:hAnsi="Times New Roman" w:cs="Times New Roman"/>
                <w:sz w:val="24"/>
                <w:szCs w:val="24"/>
                <w:shd w:val="clear" w:color="auto" w:fill="E7EEFB"/>
              </w:rPr>
              <w:lastRenderedPageBreak/>
              <w:t>Комплекс процессных мероприятий </w:t>
            </w: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государственного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3121D" w:rsidRPr="00520DF6" w:rsidTr="00B3121D">
        <w:tc>
          <w:tcPr>
            <w:tcW w:w="528" w:type="dxa"/>
          </w:tcPr>
          <w:p w:rsidR="00B3121D" w:rsidRPr="00F70027" w:rsidRDefault="00B3121D" w:rsidP="00BE0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4" w:type="dxa"/>
          </w:tcPr>
          <w:p w:rsidR="00B3121D" w:rsidRPr="00232501" w:rsidRDefault="00B3121D" w:rsidP="00E86303">
            <w:pPr>
              <w:ind w:left="-108" w:righ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232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проведе</w:t>
            </w:r>
            <w:r w:rsidRPr="00232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232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ных Правительством Кировской области м</w:t>
            </w:r>
            <w:r w:rsidRPr="00232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232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роприятий, приуроче</w:t>
            </w:r>
            <w:r w:rsidRPr="00232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232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ных к государственным праздникам, и мер</w:t>
            </w:r>
            <w:r w:rsidRPr="00232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32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приятий, направленных на создание полож</w:t>
            </w:r>
            <w:r w:rsidRPr="00232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32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тельного имиджа К</w:t>
            </w:r>
            <w:r w:rsidRPr="00232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232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ровской области</w:t>
            </w:r>
          </w:p>
        </w:tc>
        <w:tc>
          <w:tcPr>
            <w:tcW w:w="1522" w:type="dxa"/>
          </w:tcPr>
          <w:p w:rsidR="00B3121D" w:rsidRPr="00232501" w:rsidRDefault="00B3121D" w:rsidP="00BE05F5">
            <w:pPr>
              <w:ind w:left="-108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91" w:type="dxa"/>
          </w:tcPr>
          <w:p w:rsidR="00B3121D" w:rsidRPr="00232501" w:rsidRDefault="00B3121D" w:rsidP="00BE05F5">
            <w:pPr>
              <w:ind w:left="-108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274" w:type="dxa"/>
          </w:tcPr>
          <w:p w:rsidR="00B3121D" w:rsidRPr="00232501" w:rsidRDefault="00B3121D" w:rsidP="00BE05F5">
            <w:pPr>
              <w:ind w:left="-108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276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B3121D" w:rsidRPr="00520DF6" w:rsidRDefault="00100B52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21D" w:rsidRPr="00520DF6" w:rsidTr="00B3121D">
        <w:tc>
          <w:tcPr>
            <w:tcW w:w="528" w:type="dxa"/>
          </w:tcPr>
          <w:p w:rsidR="00B3121D" w:rsidRPr="00F70027" w:rsidRDefault="00B3121D" w:rsidP="00BE0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4" w:type="dxa"/>
          </w:tcPr>
          <w:p w:rsidR="00B3121D" w:rsidRPr="00F7567F" w:rsidRDefault="00B3121D" w:rsidP="00E86303">
            <w:pPr>
              <w:ind w:left="-108" w:righ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государс</w:t>
            </w: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венных гражданских служащих, прошедших профессиональное ра</w:t>
            </w: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витие</w:t>
            </w:r>
          </w:p>
        </w:tc>
        <w:tc>
          <w:tcPr>
            <w:tcW w:w="1522" w:type="dxa"/>
          </w:tcPr>
          <w:p w:rsidR="00B3121D" w:rsidRPr="00F70027" w:rsidRDefault="00B3121D" w:rsidP="00BE0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91" w:type="dxa"/>
          </w:tcPr>
          <w:p w:rsidR="00B3121D" w:rsidRPr="00232501" w:rsidRDefault="00B3121D" w:rsidP="00BE05F5">
            <w:pPr>
              <w:ind w:left="-108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274" w:type="dxa"/>
          </w:tcPr>
          <w:p w:rsidR="00B3121D" w:rsidRPr="00232501" w:rsidRDefault="00B3121D" w:rsidP="00BE05F5">
            <w:pPr>
              <w:ind w:left="-108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276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</w:tcPr>
          <w:p w:rsidR="00B3121D" w:rsidRPr="00520DF6" w:rsidRDefault="00100B52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686" w:type="dxa"/>
          </w:tcPr>
          <w:p w:rsidR="00B3121D" w:rsidRPr="00520DF6" w:rsidRDefault="00B3121D" w:rsidP="00E863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Превышение числа</w:t>
            </w: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государс</w:t>
            </w: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венных гражданских служащих, прошедших профессиональное развитие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связано с выделением дополнительных средств на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государственных гражда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служащих Кировской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ласти на основании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венных образовательных серт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фикатов на дополнительное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фессиональное образование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жданских служащих в рамках предоставления из областного бюджета грантов в форме субс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дий организациям, осущест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ляющим образовательную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</w:p>
        </w:tc>
      </w:tr>
      <w:tr w:rsidR="00B3121D" w:rsidRPr="00520DF6" w:rsidTr="00B3121D">
        <w:tc>
          <w:tcPr>
            <w:tcW w:w="528" w:type="dxa"/>
          </w:tcPr>
          <w:p w:rsidR="00B3121D" w:rsidRPr="00F70027" w:rsidRDefault="00B3121D" w:rsidP="00BE0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64" w:type="dxa"/>
          </w:tcPr>
          <w:p w:rsidR="00B3121D" w:rsidRPr="00F7567F" w:rsidRDefault="00B3121D" w:rsidP="00E86303">
            <w:pPr>
              <w:ind w:left="-108" w:righ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руковод</w:t>
            </w: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телей высшего и сре</w:t>
            </w: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него звена организаций реального сектора эк</w:t>
            </w: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номики и социальной сферы, прошедших ст</w:t>
            </w: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F756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жировку</w:t>
            </w:r>
          </w:p>
        </w:tc>
        <w:tc>
          <w:tcPr>
            <w:tcW w:w="1522" w:type="dxa"/>
          </w:tcPr>
          <w:p w:rsidR="00B3121D" w:rsidRPr="00F70027" w:rsidRDefault="00B3121D" w:rsidP="00BE0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91" w:type="dxa"/>
          </w:tcPr>
          <w:p w:rsidR="00B3121D" w:rsidRPr="00232501" w:rsidRDefault="00B3121D" w:rsidP="00BE05F5">
            <w:pPr>
              <w:ind w:left="-108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274" w:type="dxa"/>
          </w:tcPr>
          <w:p w:rsidR="00B3121D" w:rsidRPr="00232501" w:rsidRDefault="00B3121D" w:rsidP="00BE05F5">
            <w:pPr>
              <w:ind w:left="-108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276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B3121D" w:rsidRPr="00520DF6" w:rsidRDefault="00B3121D" w:rsidP="00E863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отборочных конкурсных мер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приятиях на участие в зарубежной стажировке участвовало шесть 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ловек от Кировской области.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глашены и успешно прошли стаж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ровку два человека (в Турецкой ре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публике и Республике Беларусь)</w:t>
            </w:r>
          </w:p>
        </w:tc>
      </w:tr>
      <w:tr w:rsidR="00B3121D" w:rsidRPr="00520DF6" w:rsidTr="00B3121D">
        <w:tc>
          <w:tcPr>
            <w:tcW w:w="14709" w:type="dxa"/>
            <w:gridSpan w:val="9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  <w:r w:rsidRPr="00232501">
              <w:rPr>
                <w:rFonts w:ascii="Times New Roman" w:hAnsi="Times New Roman" w:cs="Times New Roman"/>
                <w:sz w:val="24"/>
                <w:szCs w:val="24"/>
                <w:shd w:val="clear" w:color="auto" w:fill="E7EEFB"/>
              </w:rPr>
              <w:t>Комплекс процессных мероприятий </w:t>
            </w: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Развитие государственной информационной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3121D" w:rsidRPr="00520DF6" w:rsidTr="00B3121D">
        <w:tc>
          <w:tcPr>
            <w:tcW w:w="528" w:type="dxa"/>
          </w:tcPr>
          <w:p w:rsidR="00B3121D" w:rsidRPr="00F70027" w:rsidRDefault="00B3121D" w:rsidP="00A4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4" w:type="dxa"/>
          </w:tcPr>
          <w:p w:rsidR="00B3121D" w:rsidRPr="00F70027" w:rsidRDefault="00E86303" w:rsidP="00E8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оличество информ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ционных материалов о деятельности Губе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натора Кировской о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ласти, Правительства Кировской области, органов государс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венной власти Киро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ской области, разм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щенных в средствах массовой информ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ции, в социальных с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3121D" w:rsidRPr="00BD0A81">
              <w:rPr>
                <w:rFonts w:ascii="Times New Roman" w:hAnsi="Times New Roman" w:cs="Times New Roman"/>
                <w:sz w:val="24"/>
                <w:szCs w:val="24"/>
              </w:rPr>
              <w:t>тях</w:t>
            </w:r>
          </w:p>
        </w:tc>
        <w:tc>
          <w:tcPr>
            <w:tcW w:w="1522" w:type="dxa"/>
          </w:tcPr>
          <w:p w:rsidR="00B3121D" w:rsidRPr="00F70027" w:rsidRDefault="00B3121D" w:rsidP="00A4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91" w:type="dxa"/>
          </w:tcPr>
          <w:p w:rsidR="00B3121D" w:rsidRPr="00F70027" w:rsidRDefault="00B3121D" w:rsidP="00A45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274" w:type="dxa"/>
          </w:tcPr>
          <w:p w:rsidR="00B3121D" w:rsidRPr="00520DF6" w:rsidRDefault="00B3121D" w:rsidP="00A45301">
            <w:pPr>
              <w:jc w:val="center"/>
              <w:rPr>
                <w:rFonts w:ascii="Times New Roman" w:hAnsi="Times New Roman" w:cs="Times New Roman"/>
              </w:rPr>
            </w:pP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3250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276" w:type="dxa"/>
          </w:tcPr>
          <w:p w:rsidR="00B3121D" w:rsidRPr="00520DF6" w:rsidRDefault="00B3121D" w:rsidP="00A45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134" w:type="dxa"/>
          </w:tcPr>
          <w:p w:rsidR="00B3121D" w:rsidRPr="00520DF6" w:rsidRDefault="00B3121D" w:rsidP="00A45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5500</w:t>
            </w:r>
          </w:p>
        </w:tc>
        <w:tc>
          <w:tcPr>
            <w:tcW w:w="1134" w:type="dxa"/>
          </w:tcPr>
          <w:p w:rsidR="00B3121D" w:rsidRPr="00520DF6" w:rsidRDefault="00B3121D" w:rsidP="00A453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5500</w:t>
            </w:r>
          </w:p>
        </w:tc>
        <w:tc>
          <w:tcPr>
            <w:tcW w:w="3686" w:type="dxa"/>
          </w:tcPr>
          <w:p w:rsidR="00B3121D" w:rsidRPr="00520DF6" w:rsidRDefault="00B3121D" w:rsidP="00BE05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20DF6" w:rsidRDefault="00520DF6" w:rsidP="00BE05F5">
      <w:pPr>
        <w:spacing w:line="240" w:lineRule="auto"/>
        <w:jc w:val="center"/>
      </w:pPr>
    </w:p>
    <w:sectPr w:rsidR="00520DF6" w:rsidSect="00E86303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BF8" w:rsidRDefault="00233BF8" w:rsidP="00E86303">
      <w:pPr>
        <w:spacing w:after="0" w:line="240" w:lineRule="auto"/>
      </w:pPr>
      <w:r>
        <w:separator/>
      </w:r>
    </w:p>
  </w:endnote>
  <w:endnote w:type="continuationSeparator" w:id="0">
    <w:p w:rsidR="00233BF8" w:rsidRDefault="00233BF8" w:rsidP="00E86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BF8" w:rsidRDefault="00233BF8" w:rsidP="00E86303">
      <w:pPr>
        <w:spacing w:after="0" w:line="240" w:lineRule="auto"/>
      </w:pPr>
      <w:r>
        <w:separator/>
      </w:r>
    </w:p>
  </w:footnote>
  <w:footnote w:type="continuationSeparator" w:id="0">
    <w:p w:rsidR="00233BF8" w:rsidRDefault="00233BF8" w:rsidP="00E86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2797"/>
      <w:docPartObj>
        <w:docPartGallery w:val="Page Numbers (Top of Page)"/>
        <w:docPartUnique/>
      </w:docPartObj>
    </w:sdtPr>
    <w:sdtContent>
      <w:p w:rsidR="00E86303" w:rsidRDefault="00014374">
        <w:pPr>
          <w:pStyle w:val="a4"/>
          <w:jc w:val="center"/>
        </w:pPr>
        <w:fldSimple w:instr=" PAGE   \* MERGEFORMAT ">
          <w:r w:rsidR="008A092B">
            <w:rPr>
              <w:noProof/>
            </w:rPr>
            <w:t>2</w:t>
          </w:r>
        </w:fldSimple>
      </w:p>
    </w:sdtContent>
  </w:sdt>
  <w:p w:rsidR="00E86303" w:rsidRDefault="00E8630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0DF6"/>
    <w:rsid w:val="00014374"/>
    <w:rsid w:val="0003297F"/>
    <w:rsid w:val="00100B52"/>
    <w:rsid w:val="0021284E"/>
    <w:rsid w:val="00232501"/>
    <w:rsid w:val="00233BF8"/>
    <w:rsid w:val="002D3215"/>
    <w:rsid w:val="00520DF6"/>
    <w:rsid w:val="00560C64"/>
    <w:rsid w:val="005C4ABF"/>
    <w:rsid w:val="006245B9"/>
    <w:rsid w:val="006A26CB"/>
    <w:rsid w:val="006F5C62"/>
    <w:rsid w:val="007E3A93"/>
    <w:rsid w:val="008425EF"/>
    <w:rsid w:val="00874E67"/>
    <w:rsid w:val="008A092B"/>
    <w:rsid w:val="00B3121D"/>
    <w:rsid w:val="00B363B4"/>
    <w:rsid w:val="00BE05F5"/>
    <w:rsid w:val="00D13B23"/>
    <w:rsid w:val="00DC5991"/>
    <w:rsid w:val="00DE5044"/>
    <w:rsid w:val="00E518B5"/>
    <w:rsid w:val="00E86303"/>
    <w:rsid w:val="00E967A2"/>
    <w:rsid w:val="00F70027"/>
    <w:rsid w:val="00F75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D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86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6303"/>
  </w:style>
  <w:style w:type="paragraph" w:styleId="a6">
    <w:name w:val="footer"/>
    <w:basedOn w:val="a"/>
    <w:link w:val="a7"/>
    <w:uiPriority w:val="99"/>
    <w:semiHidden/>
    <w:unhideWhenUsed/>
    <w:rsid w:val="00E86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863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rusanova_sa</dc:creator>
  <cp:lastModifiedBy>rusanova_sa</cp:lastModifiedBy>
  <cp:revision>2</cp:revision>
  <dcterms:created xsi:type="dcterms:W3CDTF">2025-08-20T09:29:00Z</dcterms:created>
  <dcterms:modified xsi:type="dcterms:W3CDTF">2025-08-20T09:29:00Z</dcterms:modified>
</cp:coreProperties>
</file>