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6C3" w:rsidRPr="005146C3" w:rsidRDefault="005146C3" w:rsidP="005E375F">
      <w:pPr>
        <w:spacing w:after="720" w:line="240" w:lineRule="auto"/>
        <w:jc w:val="center"/>
        <w:rPr>
          <w:b/>
        </w:rPr>
      </w:pPr>
      <w:r w:rsidRPr="005146C3">
        <w:rPr>
          <w:rFonts w:ascii="Times New Roman" w:eastAsia="Calibri" w:hAnsi="Times New Roman" w:cs="Times New Roman"/>
          <w:b/>
          <w:sz w:val="28"/>
          <w:szCs w:val="28"/>
        </w:rPr>
        <w:t xml:space="preserve">Показатели качества и доступности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5146C3">
        <w:rPr>
          <w:rFonts w:ascii="Times New Roman" w:eastAsia="Calibri" w:hAnsi="Times New Roman" w:cs="Times New Roman"/>
          <w:b/>
          <w:sz w:val="28"/>
          <w:szCs w:val="28"/>
        </w:rPr>
        <w:t xml:space="preserve">оказания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государственной </w:t>
      </w:r>
      <w:r w:rsidRPr="005146C3">
        <w:rPr>
          <w:rFonts w:ascii="Times New Roman" w:eastAsia="Calibri" w:hAnsi="Times New Roman" w:cs="Times New Roman"/>
          <w:b/>
          <w:sz w:val="28"/>
          <w:szCs w:val="28"/>
        </w:rPr>
        <w:t>услуги</w:t>
      </w:r>
    </w:p>
    <w:p w:rsidR="00261B7F" w:rsidRPr="005146C3" w:rsidRDefault="00896BE5" w:rsidP="00514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54D86">
        <w:rPr>
          <w:rFonts w:ascii="Times New Roman" w:hAnsi="Times New Roman" w:cs="Times New Roman"/>
          <w:sz w:val="28"/>
          <w:szCs w:val="28"/>
        </w:rPr>
        <w:t>. </w:t>
      </w:r>
      <w:r w:rsidR="00261B7F" w:rsidRPr="005146C3">
        <w:rPr>
          <w:rFonts w:ascii="Times New Roman" w:hAnsi="Times New Roman" w:cs="Times New Roman"/>
          <w:sz w:val="28"/>
          <w:szCs w:val="28"/>
        </w:rPr>
        <w:t>Показателями качества оказания государственной услуги являются:</w:t>
      </w:r>
    </w:p>
    <w:p w:rsidR="00261B7F" w:rsidRPr="005146C3" w:rsidRDefault="00261B7F" w:rsidP="00514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6C3">
        <w:rPr>
          <w:rFonts w:ascii="Times New Roman" w:hAnsi="Times New Roman" w:cs="Times New Roman"/>
          <w:sz w:val="28"/>
          <w:szCs w:val="28"/>
        </w:rPr>
        <w:t xml:space="preserve">соблюдение срока предоставления государственной услуги; </w:t>
      </w:r>
      <w:r w:rsidRPr="005146C3">
        <w:rPr>
          <w:rFonts w:ascii="Times New Roman" w:hAnsi="Times New Roman" w:cs="Times New Roman"/>
          <w:sz w:val="28"/>
          <w:szCs w:val="28"/>
        </w:rPr>
        <w:tab/>
      </w:r>
    </w:p>
    <w:p w:rsidR="00261B7F" w:rsidRPr="005146C3" w:rsidRDefault="00261B7F" w:rsidP="005146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6C3">
        <w:rPr>
          <w:rFonts w:ascii="Times New Roman" w:hAnsi="Times New Roman" w:cs="Times New Roman"/>
          <w:sz w:val="28"/>
          <w:szCs w:val="28"/>
        </w:rPr>
        <w:t>отсутствие очередей при приеме и выдаче документов заявителям;</w:t>
      </w:r>
    </w:p>
    <w:p w:rsidR="006B2D72" w:rsidRDefault="00261B7F" w:rsidP="00E54D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6C3">
        <w:rPr>
          <w:rFonts w:ascii="Times New Roman" w:hAnsi="Times New Roman" w:cs="Times New Roman"/>
          <w:sz w:val="28"/>
          <w:szCs w:val="28"/>
        </w:rPr>
        <w:t>отсутствие поданных в установленном порядке или признанных обоснованными жалоб на решения или действия (бездействие) регистрационного органа, его должностных лиц, либо государственных служащих, принятые или осущ</w:t>
      </w:r>
      <w:bookmarkStart w:id="0" w:name="_GoBack"/>
      <w:bookmarkEnd w:id="0"/>
      <w:r w:rsidRPr="005146C3">
        <w:rPr>
          <w:rFonts w:ascii="Times New Roman" w:hAnsi="Times New Roman" w:cs="Times New Roman"/>
          <w:sz w:val="28"/>
          <w:szCs w:val="28"/>
        </w:rPr>
        <w:t>ествленные при предоставлении государственной услуги.</w:t>
      </w:r>
    </w:p>
    <w:p w:rsidR="00896BE5" w:rsidRPr="005146C3" w:rsidRDefault="00896BE5" w:rsidP="00896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5146C3">
        <w:rPr>
          <w:rFonts w:ascii="Times New Roman" w:hAnsi="Times New Roman" w:cs="Times New Roman"/>
          <w:sz w:val="28"/>
          <w:szCs w:val="28"/>
        </w:rPr>
        <w:t>Показателями доступности государственной услуги являются:</w:t>
      </w:r>
    </w:p>
    <w:p w:rsidR="00896BE5" w:rsidRPr="005146C3" w:rsidRDefault="00896BE5" w:rsidP="00896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6C3">
        <w:rPr>
          <w:rFonts w:ascii="Times New Roman" w:hAnsi="Times New Roman" w:cs="Times New Roman"/>
          <w:sz w:val="28"/>
          <w:szCs w:val="28"/>
        </w:rPr>
        <w:t>транспортная доступность мест предоставления государственной услуги;</w:t>
      </w:r>
    </w:p>
    <w:p w:rsidR="00896BE5" w:rsidRPr="005146C3" w:rsidRDefault="00896BE5" w:rsidP="00896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6C3">
        <w:rPr>
          <w:rFonts w:ascii="Times New Roman" w:hAnsi="Times New Roman" w:cs="Times New Roman"/>
          <w:sz w:val="28"/>
          <w:szCs w:val="28"/>
        </w:rPr>
        <w:t>наличие различных каналов получения информации о порядке получения государственной услуги и ходе ее предоставления;</w:t>
      </w:r>
    </w:p>
    <w:p w:rsidR="00896BE5" w:rsidRPr="005146C3" w:rsidRDefault="00896BE5" w:rsidP="00896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6C3">
        <w:rPr>
          <w:rFonts w:ascii="Times New Roman" w:hAnsi="Times New Roman" w:cs="Times New Roman"/>
          <w:sz w:val="28"/>
          <w:szCs w:val="28"/>
        </w:rPr>
        <w:t>доступность форм документов, необходимых для получения государственной услуги, разм</w:t>
      </w:r>
      <w:r>
        <w:rPr>
          <w:rFonts w:ascii="Times New Roman" w:hAnsi="Times New Roman" w:cs="Times New Roman"/>
          <w:sz w:val="28"/>
          <w:szCs w:val="28"/>
        </w:rPr>
        <w:t>ещенных на Региональном портале</w:t>
      </w:r>
      <w:r w:rsidRPr="005146C3">
        <w:rPr>
          <w:rFonts w:ascii="Times New Roman" w:hAnsi="Times New Roman" w:cs="Times New Roman"/>
          <w:sz w:val="28"/>
          <w:szCs w:val="28"/>
        </w:rPr>
        <w:t>;</w:t>
      </w:r>
    </w:p>
    <w:p w:rsidR="00896BE5" w:rsidRPr="005146C3" w:rsidRDefault="00896BE5" w:rsidP="00896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6C3">
        <w:rPr>
          <w:rFonts w:ascii="Times New Roman" w:hAnsi="Times New Roman" w:cs="Times New Roman"/>
          <w:sz w:val="28"/>
          <w:szCs w:val="28"/>
        </w:rPr>
        <w:t>возможность досудебного рассмотрения жалоб заявителей на решения, действия (бездействие) должностных лиц администрации, ответственных за предоставление государственной услуги;</w:t>
      </w:r>
    </w:p>
    <w:p w:rsidR="00896BE5" w:rsidRPr="005146C3" w:rsidRDefault="00896BE5" w:rsidP="00896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6C3">
        <w:rPr>
          <w:rFonts w:ascii="Times New Roman" w:hAnsi="Times New Roman" w:cs="Times New Roman"/>
          <w:sz w:val="28"/>
          <w:szCs w:val="28"/>
        </w:rPr>
        <w:t>обеспечение для заявителей возможности подать заявление в форме электронного документа с использованием Регионального портала.</w:t>
      </w:r>
    </w:p>
    <w:p w:rsidR="00896BE5" w:rsidRPr="005146C3" w:rsidRDefault="00896BE5" w:rsidP="00E54D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96BE5" w:rsidRPr="00514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3E"/>
    <w:rsid w:val="00261B7F"/>
    <w:rsid w:val="0028623E"/>
    <w:rsid w:val="005146C3"/>
    <w:rsid w:val="005E375F"/>
    <w:rsid w:val="006B2D72"/>
    <w:rsid w:val="00896BE5"/>
    <w:rsid w:val="00951AD7"/>
    <w:rsid w:val="00E5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К. Зинченко</dc:creator>
  <cp:keywords/>
  <dc:description/>
  <cp:lastModifiedBy>Вероника К. Зинченко</cp:lastModifiedBy>
  <cp:revision>6</cp:revision>
  <dcterms:created xsi:type="dcterms:W3CDTF">2024-10-15T13:32:00Z</dcterms:created>
  <dcterms:modified xsi:type="dcterms:W3CDTF">2025-10-06T13:36:00Z</dcterms:modified>
</cp:coreProperties>
</file>