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55B6" w:rsidRDefault="008055B6" w:rsidP="008055B6">
      <w:pPr>
        <w:pStyle w:val="a3"/>
        <w:jc w:val="right"/>
        <w:rPr>
          <w:rFonts w:ascii="Times New Roman" w:hAnsi="Times New Roman" w:cs="Times New Roman"/>
          <w:sz w:val="28"/>
          <w:szCs w:val="28"/>
        </w:rPr>
      </w:pPr>
      <w:r>
        <w:rPr>
          <w:rFonts w:ascii="Times New Roman" w:hAnsi="Times New Roman" w:cs="Times New Roman"/>
          <w:sz w:val="28"/>
          <w:szCs w:val="28"/>
        </w:rPr>
        <w:t>Приложение № 7</w:t>
      </w:r>
    </w:p>
    <w:p w:rsidR="004E5975" w:rsidRDefault="004E5975" w:rsidP="008055B6">
      <w:pPr>
        <w:pStyle w:val="a3"/>
        <w:ind w:left="11340" w:firstLine="709"/>
        <w:jc w:val="center"/>
        <w:rPr>
          <w:rFonts w:ascii="Times New Roman" w:hAnsi="Times New Roman" w:cs="Times New Roman"/>
          <w:sz w:val="28"/>
          <w:szCs w:val="28"/>
        </w:rPr>
      </w:pPr>
    </w:p>
    <w:p w:rsidR="008055B6" w:rsidRDefault="008055B6" w:rsidP="008055B6">
      <w:pPr>
        <w:pStyle w:val="a3"/>
        <w:ind w:left="11340" w:firstLine="709"/>
        <w:jc w:val="center"/>
        <w:rPr>
          <w:rFonts w:ascii="Times New Roman" w:hAnsi="Times New Roman" w:cs="Times New Roman"/>
          <w:sz w:val="28"/>
          <w:szCs w:val="28"/>
        </w:rPr>
      </w:pPr>
      <w:r>
        <w:rPr>
          <w:rFonts w:ascii="Times New Roman" w:hAnsi="Times New Roman" w:cs="Times New Roman"/>
          <w:sz w:val="28"/>
          <w:szCs w:val="28"/>
        </w:rPr>
        <w:t>к Программе</w:t>
      </w:r>
    </w:p>
    <w:p w:rsidR="00105FD5" w:rsidRPr="0035682C" w:rsidRDefault="00105FD5" w:rsidP="00105FD5">
      <w:pPr>
        <w:pStyle w:val="a3"/>
        <w:jc w:val="right"/>
        <w:rPr>
          <w:rFonts w:ascii="Times New Roman" w:hAnsi="Times New Roman" w:cs="Times New Roman"/>
          <w:sz w:val="24"/>
          <w:szCs w:val="24"/>
        </w:rPr>
      </w:pPr>
    </w:p>
    <w:p w:rsidR="004E5975" w:rsidRPr="004E5975" w:rsidRDefault="00105FD5" w:rsidP="004E5975">
      <w:pPr>
        <w:pStyle w:val="a3"/>
        <w:ind w:left="851" w:hanging="284"/>
        <w:jc w:val="both"/>
        <w:rPr>
          <w:rFonts w:ascii="Times New Roman" w:hAnsi="Times New Roman" w:cs="Times New Roman"/>
          <w:b/>
          <w:szCs w:val="24"/>
        </w:rPr>
      </w:pPr>
      <w:r w:rsidRPr="004E5975">
        <w:rPr>
          <w:rFonts w:ascii="Times New Roman" w:hAnsi="Times New Roman" w:cs="Times New Roman"/>
          <w:b/>
          <w:sz w:val="28"/>
          <w:szCs w:val="24"/>
        </w:rPr>
        <w:t xml:space="preserve">1. </w:t>
      </w:r>
      <w:r w:rsidR="00BE7364" w:rsidRPr="004E5975">
        <w:rPr>
          <w:rFonts w:ascii="Times New Roman" w:hAnsi="Times New Roman" w:cs="Times New Roman"/>
          <w:b/>
          <w:sz w:val="28"/>
          <w:szCs w:val="24"/>
        </w:rPr>
        <w:t>Зим</w:t>
      </w:r>
      <w:r w:rsidR="00121A77" w:rsidRPr="004E5975">
        <w:rPr>
          <w:rFonts w:ascii="Times New Roman" w:hAnsi="Times New Roman" w:cs="Times New Roman"/>
          <w:b/>
          <w:sz w:val="28"/>
          <w:szCs w:val="24"/>
        </w:rPr>
        <w:t>ний</w:t>
      </w:r>
      <w:r w:rsidRPr="004E5975">
        <w:rPr>
          <w:rFonts w:ascii="Times New Roman" w:hAnsi="Times New Roman" w:cs="Times New Roman"/>
          <w:b/>
          <w:sz w:val="28"/>
          <w:szCs w:val="24"/>
        </w:rPr>
        <w:t xml:space="preserve"> максимум 2020</w:t>
      </w:r>
      <w:r w:rsidR="004E5975">
        <w:rPr>
          <w:rFonts w:ascii="Times New Roman" w:hAnsi="Times New Roman" w:cs="Times New Roman"/>
          <w:b/>
          <w:sz w:val="28"/>
          <w:szCs w:val="24"/>
        </w:rPr>
        <w:t xml:space="preserve"> года</w:t>
      </w:r>
    </w:p>
    <w:p w:rsidR="00DA4CE7" w:rsidRPr="0035682C" w:rsidRDefault="00105FD5" w:rsidP="00DA4CE7">
      <w:pPr>
        <w:spacing w:line="240" w:lineRule="auto"/>
        <w:jc w:val="both"/>
        <w:rPr>
          <w:rFonts w:ascii="Times New Roman" w:hAnsi="Times New Roman" w:cs="Times New Roman"/>
          <w:sz w:val="24"/>
          <w:szCs w:val="24"/>
        </w:rPr>
      </w:pPr>
      <w:r w:rsidRPr="0035682C">
        <w:rPr>
          <w:rFonts w:ascii="Times New Roman" w:hAnsi="Times New Roman" w:cs="Times New Roman"/>
          <w:noProof/>
          <w:sz w:val="24"/>
          <w:szCs w:val="24"/>
          <w:lang w:eastAsia="ru-RU"/>
        </w:rPr>
        <w:drawing>
          <wp:inline distT="0" distB="0" distL="0" distR="0">
            <wp:extent cx="9055939" cy="5015476"/>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059464" cy="5017428"/>
                    </a:xfrm>
                    <a:prstGeom prst="rect">
                      <a:avLst/>
                    </a:prstGeom>
                    <a:noFill/>
                    <a:ln>
                      <a:noFill/>
                    </a:ln>
                  </pic:spPr>
                </pic:pic>
              </a:graphicData>
            </a:graphic>
          </wp:inline>
        </w:drawing>
      </w:r>
      <w:r w:rsidR="00DA4CE7">
        <w:rPr>
          <w:rFonts w:ascii="Times New Roman" w:hAnsi="Times New Roman" w:cs="Times New Roman"/>
          <w:sz w:val="24"/>
          <w:szCs w:val="24"/>
        </w:rPr>
        <w:t xml:space="preserve">Примечание. </w:t>
      </w:r>
      <w:r w:rsidR="00DA4CE7" w:rsidRPr="00DA4CE7">
        <w:rPr>
          <w:rFonts w:ascii="Times New Roman" w:hAnsi="Times New Roman" w:cs="Times New Roman"/>
          <w:sz w:val="24"/>
          <w:szCs w:val="24"/>
        </w:rPr>
        <w:t>ПС 110 кВ Мурыгино включена по временной схеме (схема 110 кВ в расчетной модели не меняется). СВ 110 кВ ПС 110 кВ Кузнецы отключен. Нормальная схема</w:t>
      </w:r>
      <w:r w:rsidR="00DA4CE7">
        <w:rPr>
          <w:rFonts w:ascii="Times New Roman" w:hAnsi="Times New Roman" w:cs="Times New Roman"/>
          <w:sz w:val="24"/>
          <w:szCs w:val="24"/>
        </w:rPr>
        <w:t>.</w:t>
      </w:r>
    </w:p>
    <w:p w:rsidR="00105FD5" w:rsidRPr="004E5975" w:rsidRDefault="00105FD5" w:rsidP="004E5975">
      <w:pPr>
        <w:ind w:left="851" w:hanging="284"/>
        <w:jc w:val="both"/>
        <w:rPr>
          <w:rFonts w:ascii="Times New Roman" w:hAnsi="Times New Roman" w:cs="Times New Roman"/>
          <w:b/>
          <w:sz w:val="28"/>
          <w:szCs w:val="24"/>
        </w:rPr>
      </w:pPr>
      <w:r w:rsidRPr="004E5975">
        <w:rPr>
          <w:rFonts w:ascii="Times New Roman" w:hAnsi="Times New Roman" w:cs="Times New Roman"/>
          <w:b/>
          <w:sz w:val="28"/>
          <w:szCs w:val="24"/>
        </w:rPr>
        <w:lastRenderedPageBreak/>
        <w:t xml:space="preserve">2. </w:t>
      </w:r>
      <w:r w:rsidR="00BE7364" w:rsidRPr="004E5975">
        <w:rPr>
          <w:rFonts w:ascii="Times New Roman" w:hAnsi="Times New Roman" w:cs="Times New Roman"/>
          <w:b/>
          <w:sz w:val="28"/>
          <w:szCs w:val="24"/>
        </w:rPr>
        <w:t>Зим</w:t>
      </w:r>
      <w:r w:rsidR="00121A77" w:rsidRPr="004E5975">
        <w:rPr>
          <w:rFonts w:ascii="Times New Roman" w:hAnsi="Times New Roman" w:cs="Times New Roman"/>
          <w:b/>
          <w:sz w:val="28"/>
          <w:szCs w:val="24"/>
        </w:rPr>
        <w:t>ний</w:t>
      </w:r>
      <w:r w:rsidRPr="004E5975">
        <w:rPr>
          <w:rFonts w:ascii="Times New Roman" w:hAnsi="Times New Roman" w:cs="Times New Roman"/>
          <w:b/>
          <w:sz w:val="28"/>
          <w:szCs w:val="24"/>
        </w:rPr>
        <w:t xml:space="preserve"> максимум 2020</w:t>
      </w:r>
      <w:r w:rsidR="004E5975" w:rsidRPr="004E5975">
        <w:rPr>
          <w:rFonts w:ascii="Times New Roman" w:hAnsi="Times New Roman" w:cs="Times New Roman"/>
          <w:b/>
          <w:sz w:val="28"/>
          <w:szCs w:val="24"/>
        </w:rPr>
        <w:t xml:space="preserve"> года</w:t>
      </w:r>
    </w:p>
    <w:p w:rsidR="00105FD5" w:rsidRDefault="00105FD5" w:rsidP="00105FD5">
      <w:pPr>
        <w:jc w:val="both"/>
        <w:rPr>
          <w:rFonts w:ascii="Times New Roman" w:hAnsi="Times New Roman" w:cs="Times New Roman"/>
          <w:sz w:val="24"/>
          <w:szCs w:val="24"/>
        </w:rPr>
      </w:pPr>
      <w:r w:rsidRPr="0035682C">
        <w:rPr>
          <w:rFonts w:ascii="Times New Roman" w:hAnsi="Times New Roman" w:cs="Times New Roman"/>
          <w:noProof/>
          <w:sz w:val="24"/>
          <w:szCs w:val="24"/>
          <w:lang w:eastAsia="ru-RU"/>
        </w:rPr>
        <w:drawing>
          <wp:inline distT="0" distB="0" distL="0" distR="0">
            <wp:extent cx="9251950" cy="5271370"/>
            <wp:effectExtent l="0" t="0" r="635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251950" cy="5271370"/>
                    </a:xfrm>
                    <a:prstGeom prst="rect">
                      <a:avLst/>
                    </a:prstGeom>
                    <a:noFill/>
                    <a:ln>
                      <a:noFill/>
                    </a:ln>
                  </pic:spPr>
                </pic:pic>
              </a:graphicData>
            </a:graphic>
          </wp:inline>
        </w:drawing>
      </w:r>
    </w:p>
    <w:p w:rsidR="00DA4CE7" w:rsidRPr="00DA4CE7" w:rsidRDefault="00DA4CE7" w:rsidP="00DA4CE7">
      <w:pPr>
        <w:spacing w:line="240" w:lineRule="auto"/>
        <w:jc w:val="both"/>
        <w:rPr>
          <w:rFonts w:ascii="Times New Roman" w:hAnsi="Times New Roman" w:cs="Times New Roman"/>
          <w:sz w:val="24"/>
          <w:szCs w:val="24"/>
        </w:rPr>
      </w:pPr>
      <w:r w:rsidRPr="00DA4CE7">
        <w:rPr>
          <w:rFonts w:ascii="Times New Roman" w:hAnsi="Times New Roman" w:cs="Times New Roman"/>
          <w:sz w:val="24"/>
          <w:szCs w:val="24"/>
        </w:rPr>
        <w:t>Примечание. ПС 110 кВ Мурыгино включена. СВ 110 кВ ПС 110 кВ Кузнецы отключен. Аварийное отключение ВЛ 220 кВ Вятка – Мураши. Превышения длительно допустимых токовых нагрузок ЛЭП и оборудования нет, недопустимого снижения уровней напряжения нет</w:t>
      </w:r>
      <w:r>
        <w:rPr>
          <w:rFonts w:ascii="Times New Roman" w:hAnsi="Times New Roman" w:cs="Times New Roman"/>
          <w:sz w:val="24"/>
          <w:szCs w:val="24"/>
        </w:rPr>
        <w:t>.</w:t>
      </w:r>
    </w:p>
    <w:p w:rsidR="00C07A7A" w:rsidRDefault="00C07A7A" w:rsidP="00DA4CE7">
      <w:pPr>
        <w:ind w:left="851" w:hanging="284"/>
        <w:rPr>
          <w:rFonts w:ascii="Times New Roman" w:hAnsi="Times New Roman" w:cs="Times New Roman"/>
          <w:sz w:val="24"/>
          <w:szCs w:val="24"/>
        </w:rPr>
      </w:pPr>
      <w:r w:rsidRPr="004E5975">
        <w:rPr>
          <w:rFonts w:ascii="Times New Roman" w:hAnsi="Times New Roman" w:cs="Times New Roman"/>
          <w:b/>
          <w:sz w:val="28"/>
          <w:szCs w:val="24"/>
        </w:rPr>
        <w:t xml:space="preserve">3. </w:t>
      </w:r>
      <w:r w:rsidR="00BE7364" w:rsidRPr="004E5975">
        <w:rPr>
          <w:rFonts w:ascii="Times New Roman" w:hAnsi="Times New Roman" w:cs="Times New Roman"/>
          <w:b/>
          <w:sz w:val="28"/>
          <w:szCs w:val="24"/>
        </w:rPr>
        <w:t>Зим</w:t>
      </w:r>
      <w:r w:rsidRPr="004E5975">
        <w:rPr>
          <w:rFonts w:ascii="Times New Roman" w:hAnsi="Times New Roman" w:cs="Times New Roman"/>
          <w:b/>
          <w:sz w:val="28"/>
          <w:szCs w:val="24"/>
        </w:rPr>
        <w:t>ний максимум 2020</w:t>
      </w:r>
      <w:r w:rsidR="004E5975">
        <w:rPr>
          <w:rFonts w:ascii="Times New Roman" w:hAnsi="Times New Roman" w:cs="Times New Roman"/>
          <w:b/>
          <w:sz w:val="28"/>
          <w:szCs w:val="24"/>
        </w:rPr>
        <w:t xml:space="preserve"> года</w:t>
      </w:r>
      <w:r>
        <w:rPr>
          <w:rFonts w:ascii="Times New Roman" w:hAnsi="Times New Roman" w:cs="Times New Roman"/>
          <w:noProof/>
          <w:sz w:val="24"/>
          <w:szCs w:val="24"/>
          <w:lang w:eastAsia="ru-RU"/>
        </w:rPr>
        <w:drawing>
          <wp:inline distT="0" distB="0" distL="0" distR="0">
            <wp:extent cx="9246798" cy="4681183"/>
            <wp:effectExtent l="0" t="0" r="0" b="571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251950" cy="4683791"/>
                    </a:xfrm>
                    <a:prstGeom prst="rect">
                      <a:avLst/>
                    </a:prstGeom>
                    <a:noFill/>
                    <a:ln>
                      <a:noFill/>
                    </a:ln>
                  </pic:spPr>
                </pic:pic>
              </a:graphicData>
            </a:graphic>
          </wp:inline>
        </w:drawing>
      </w:r>
    </w:p>
    <w:p w:rsidR="00DA4CE7" w:rsidRPr="00DA4CE7" w:rsidRDefault="00DA4CE7" w:rsidP="00DA4CE7">
      <w:pPr>
        <w:tabs>
          <w:tab w:val="left" w:pos="0"/>
        </w:tabs>
        <w:spacing w:line="240" w:lineRule="auto"/>
        <w:jc w:val="both"/>
        <w:rPr>
          <w:rFonts w:ascii="Times New Roman" w:hAnsi="Times New Roman" w:cs="Times New Roman"/>
          <w:sz w:val="24"/>
          <w:szCs w:val="24"/>
        </w:rPr>
      </w:pPr>
      <w:r w:rsidRPr="00DA4CE7">
        <w:rPr>
          <w:rFonts w:ascii="Times New Roman" w:hAnsi="Times New Roman" w:cs="Times New Roman"/>
          <w:sz w:val="24"/>
          <w:szCs w:val="24"/>
        </w:rPr>
        <w:t xml:space="preserve">Примечание. ПС 110 кВ Мурыгино включена. СВ 110 кВ ПС 110 кВ Кузнецы отключен. По ВЛ 110 </w:t>
      </w:r>
      <w:r>
        <w:rPr>
          <w:rFonts w:ascii="Times New Roman" w:hAnsi="Times New Roman" w:cs="Times New Roman"/>
          <w:sz w:val="24"/>
          <w:szCs w:val="24"/>
        </w:rPr>
        <w:t>кВ Мураши –</w:t>
      </w:r>
      <w:r w:rsidRPr="00DA4CE7">
        <w:rPr>
          <w:rFonts w:ascii="Times New Roman" w:hAnsi="Times New Roman" w:cs="Times New Roman"/>
          <w:sz w:val="24"/>
          <w:szCs w:val="24"/>
        </w:rPr>
        <w:t xml:space="preserve"> Летка запитана дополнительная нагрузка (всего 20 МВт) энергосистемы Республики Коми. Аварийное отключение ВЛ 220 кВ Вятка – Мураши. Превышения длительно допустимых токовых нагрузок ЛЭП и оборудования нет, недопустимого снижения уровней напряжения нет. При превышении перетока 50 МВт действием АНМ ВЛ 110кВ Юрья – Мураши с отпайкой на ПС Мураши, установленной на ПС 220 кВ Мураши, отключаются с запретом АПВ ВМ 110 кВ ВЛ Летка, ВМ 35 кВ 2Т, ф.10 кВ (7 МВт потребители Кировской энергосистемы, 20 МВт потребители энергосистемы Республики Коми)</w:t>
      </w:r>
      <w:r>
        <w:rPr>
          <w:rFonts w:ascii="Times New Roman" w:hAnsi="Times New Roman" w:cs="Times New Roman"/>
          <w:sz w:val="24"/>
          <w:szCs w:val="24"/>
        </w:rPr>
        <w:t>.</w:t>
      </w:r>
    </w:p>
    <w:p w:rsidR="00D15C5F" w:rsidRPr="004E5975" w:rsidRDefault="00BE7364" w:rsidP="004E5975">
      <w:pPr>
        <w:ind w:left="851" w:hanging="284"/>
        <w:jc w:val="both"/>
        <w:rPr>
          <w:rFonts w:ascii="Times New Roman" w:hAnsi="Times New Roman" w:cs="Times New Roman"/>
          <w:b/>
          <w:sz w:val="28"/>
          <w:szCs w:val="24"/>
        </w:rPr>
      </w:pPr>
      <w:r w:rsidRPr="004E5975">
        <w:rPr>
          <w:rFonts w:ascii="Times New Roman" w:hAnsi="Times New Roman" w:cs="Times New Roman"/>
          <w:b/>
          <w:sz w:val="28"/>
          <w:szCs w:val="24"/>
        </w:rPr>
        <w:t>4</w:t>
      </w:r>
      <w:r w:rsidR="00D15C5F" w:rsidRPr="004E5975">
        <w:rPr>
          <w:rFonts w:ascii="Times New Roman" w:hAnsi="Times New Roman" w:cs="Times New Roman"/>
          <w:b/>
          <w:sz w:val="28"/>
          <w:szCs w:val="24"/>
        </w:rPr>
        <w:t>.</w:t>
      </w:r>
      <w:r w:rsidR="00D15C5F" w:rsidRPr="004E5975">
        <w:rPr>
          <w:b/>
          <w:sz w:val="24"/>
        </w:rPr>
        <w:t xml:space="preserve"> </w:t>
      </w:r>
      <w:r w:rsidRPr="004E5975">
        <w:rPr>
          <w:rFonts w:ascii="Times New Roman" w:hAnsi="Times New Roman" w:cs="Times New Roman"/>
          <w:b/>
          <w:sz w:val="28"/>
          <w:szCs w:val="24"/>
        </w:rPr>
        <w:t>Зим</w:t>
      </w:r>
      <w:r w:rsidR="00121A77" w:rsidRPr="004E5975">
        <w:rPr>
          <w:rFonts w:ascii="Times New Roman" w:hAnsi="Times New Roman" w:cs="Times New Roman"/>
          <w:b/>
          <w:sz w:val="28"/>
          <w:szCs w:val="24"/>
        </w:rPr>
        <w:t>ний</w:t>
      </w:r>
      <w:r w:rsidR="00D15C5F" w:rsidRPr="004E5975">
        <w:rPr>
          <w:rFonts w:ascii="Times New Roman" w:hAnsi="Times New Roman" w:cs="Times New Roman"/>
          <w:b/>
          <w:sz w:val="28"/>
          <w:szCs w:val="24"/>
        </w:rPr>
        <w:t xml:space="preserve"> максимум 2020</w:t>
      </w:r>
      <w:r w:rsidR="004E5975" w:rsidRPr="004E5975">
        <w:rPr>
          <w:rFonts w:ascii="Times New Roman" w:hAnsi="Times New Roman" w:cs="Times New Roman"/>
          <w:b/>
          <w:sz w:val="28"/>
          <w:szCs w:val="24"/>
        </w:rPr>
        <w:t xml:space="preserve"> года</w:t>
      </w:r>
    </w:p>
    <w:p w:rsidR="00105FD5" w:rsidRPr="007F530B" w:rsidRDefault="00D15C5F" w:rsidP="007F530B">
      <w:pPr>
        <w:jc w:val="center"/>
        <w:rPr>
          <w:rFonts w:ascii="Times New Roman" w:hAnsi="Times New Roman" w:cs="Times New Roman"/>
          <w:sz w:val="24"/>
          <w:szCs w:val="24"/>
        </w:rPr>
      </w:pPr>
      <w:r>
        <w:rPr>
          <w:noProof/>
          <w:lang w:eastAsia="ru-RU"/>
        </w:rPr>
        <w:drawing>
          <wp:inline distT="0" distB="0" distL="0" distR="0">
            <wp:extent cx="9251950" cy="5201368"/>
            <wp:effectExtent l="0" t="0" r="635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251950" cy="5201368"/>
                    </a:xfrm>
                    <a:prstGeom prst="rect">
                      <a:avLst/>
                    </a:prstGeom>
                    <a:noFill/>
                    <a:ln>
                      <a:noFill/>
                    </a:ln>
                  </pic:spPr>
                </pic:pic>
              </a:graphicData>
            </a:graphic>
          </wp:inline>
        </w:drawing>
      </w:r>
    </w:p>
    <w:p w:rsidR="00DA4CE7" w:rsidRPr="00DA4CE7" w:rsidRDefault="00DA4CE7" w:rsidP="00DA4CE7">
      <w:pPr>
        <w:spacing w:line="240" w:lineRule="auto"/>
        <w:jc w:val="both"/>
        <w:rPr>
          <w:rFonts w:ascii="Times New Roman" w:hAnsi="Times New Roman" w:cs="Times New Roman"/>
          <w:sz w:val="24"/>
          <w:szCs w:val="24"/>
        </w:rPr>
      </w:pPr>
      <w:r w:rsidRPr="00DA4CE7">
        <w:rPr>
          <w:rFonts w:ascii="Times New Roman" w:hAnsi="Times New Roman" w:cs="Times New Roman"/>
          <w:sz w:val="24"/>
          <w:szCs w:val="24"/>
        </w:rPr>
        <w:t xml:space="preserve">Примечание. ПС 110 кВ Мурыгино включена. СВ 110 кВ ПС 110 кВ Кузнецы отключен. Аварийное отключение ВЛ 110 кВ </w:t>
      </w:r>
      <w:r w:rsidR="00451D57">
        <w:rPr>
          <w:rFonts w:ascii="Times New Roman" w:hAnsi="Times New Roman" w:cs="Times New Roman"/>
          <w:sz w:val="24"/>
          <w:szCs w:val="24"/>
        </w:rPr>
        <w:t xml:space="preserve">            </w:t>
      </w:r>
      <w:r w:rsidRPr="00DA4CE7">
        <w:rPr>
          <w:rFonts w:ascii="Times New Roman" w:hAnsi="Times New Roman" w:cs="Times New Roman"/>
          <w:sz w:val="24"/>
          <w:szCs w:val="24"/>
        </w:rPr>
        <w:t>Кировская ТЭЦ-4 – Мурыгино. Превышения длительно допустимых токовых нагрузок ЛЭП и оборудования нет, недопустимого снижения уровней напряжения нет</w:t>
      </w:r>
      <w:r>
        <w:rPr>
          <w:rFonts w:ascii="Times New Roman" w:hAnsi="Times New Roman" w:cs="Times New Roman"/>
          <w:sz w:val="24"/>
          <w:szCs w:val="24"/>
        </w:rPr>
        <w:t>.</w:t>
      </w:r>
    </w:p>
    <w:p w:rsidR="00105FD5" w:rsidRPr="004E5975" w:rsidRDefault="00BE7364" w:rsidP="004E5975">
      <w:pPr>
        <w:ind w:left="851" w:hanging="284"/>
        <w:jc w:val="both"/>
        <w:rPr>
          <w:rFonts w:ascii="Times New Roman" w:hAnsi="Times New Roman" w:cs="Times New Roman"/>
          <w:b/>
          <w:sz w:val="28"/>
          <w:szCs w:val="24"/>
        </w:rPr>
      </w:pPr>
      <w:r w:rsidRPr="004E5975">
        <w:rPr>
          <w:rFonts w:ascii="Times New Roman" w:hAnsi="Times New Roman" w:cs="Times New Roman"/>
          <w:b/>
          <w:sz w:val="28"/>
          <w:szCs w:val="24"/>
        </w:rPr>
        <w:t>5</w:t>
      </w:r>
      <w:r w:rsidR="00105FD5" w:rsidRPr="004E5975">
        <w:rPr>
          <w:rFonts w:ascii="Times New Roman" w:hAnsi="Times New Roman" w:cs="Times New Roman"/>
          <w:b/>
          <w:sz w:val="28"/>
          <w:szCs w:val="24"/>
        </w:rPr>
        <w:t xml:space="preserve">. </w:t>
      </w:r>
      <w:r w:rsidRPr="004E5975">
        <w:rPr>
          <w:rFonts w:ascii="Times New Roman" w:hAnsi="Times New Roman" w:cs="Times New Roman"/>
          <w:b/>
          <w:sz w:val="28"/>
          <w:szCs w:val="24"/>
        </w:rPr>
        <w:t>Зимний</w:t>
      </w:r>
      <w:r w:rsidR="00105FD5" w:rsidRPr="004E5975">
        <w:rPr>
          <w:rFonts w:ascii="Times New Roman" w:hAnsi="Times New Roman" w:cs="Times New Roman"/>
          <w:b/>
          <w:sz w:val="28"/>
          <w:szCs w:val="24"/>
        </w:rPr>
        <w:t xml:space="preserve"> максимум 2020</w:t>
      </w:r>
      <w:r w:rsidR="004E5975" w:rsidRPr="004E5975">
        <w:rPr>
          <w:rFonts w:ascii="Times New Roman" w:hAnsi="Times New Roman" w:cs="Times New Roman"/>
          <w:b/>
          <w:sz w:val="28"/>
          <w:szCs w:val="24"/>
        </w:rPr>
        <w:t xml:space="preserve"> года</w:t>
      </w:r>
      <w:r w:rsidR="00105FD5" w:rsidRPr="004E5975">
        <w:rPr>
          <w:rFonts w:ascii="Times New Roman" w:hAnsi="Times New Roman" w:cs="Times New Roman"/>
          <w:b/>
          <w:sz w:val="28"/>
          <w:szCs w:val="24"/>
        </w:rPr>
        <w:t xml:space="preserve"> </w:t>
      </w:r>
    </w:p>
    <w:p w:rsidR="00105FD5" w:rsidRDefault="00105FD5" w:rsidP="00105FD5">
      <w:pPr>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9251950" cy="5095568"/>
            <wp:effectExtent l="0" t="0" r="635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251950" cy="5095568"/>
                    </a:xfrm>
                    <a:prstGeom prst="rect">
                      <a:avLst/>
                    </a:prstGeom>
                    <a:noFill/>
                    <a:ln>
                      <a:noFill/>
                    </a:ln>
                  </pic:spPr>
                </pic:pic>
              </a:graphicData>
            </a:graphic>
          </wp:inline>
        </w:drawing>
      </w:r>
    </w:p>
    <w:p w:rsidR="00DA4CE7" w:rsidRPr="00DA4CE7" w:rsidRDefault="00DA4CE7" w:rsidP="00DA4CE7">
      <w:pPr>
        <w:spacing w:line="240" w:lineRule="auto"/>
        <w:jc w:val="both"/>
        <w:rPr>
          <w:rFonts w:ascii="Times New Roman" w:hAnsi="Times New Roman" w:cs="Times New Roman"/>
          <w:sz w:val="24"/>
          <w:szCs w:val="24"/>
        </w:rPr>
      </w:pPr>
      <w:r w:rsidRPr="00DA4CE7">
        <w:rPr>
          <w:rFonts w:ascii="Times New Roman" w:hAnsi="Times New Roman" w:cs="Times New Roman"/>
          <w:sz w:val="24"/>
          <w:szCs w:val="24"/>
        </w:rPr>
        <w:t>Примечание. ПС 110 кВ Мурыгино включена. СВ 110 кВ ПС 110 кВ Кузнецы включен. Аварийное отключение ВЛ 220 кВ Вятка – Мураши в режиме ремонта ВЛ 110кВ Котельнич – Юрьево с отпайками. Превышения длительно допустимых токовых нагрузок ЛЭП и оборудования нет, недопустимого снижения уровней напряжения нет</w:t>
      </w:r>
      <w:r>
        <w:rPr>
          <w:rFonts w:ascii="Times New Roman" w:hAnsi="Times New Roman" w:cs="Times New Roman"/>
          <w:sz w:val="24"/>
          <w:szCs w:val="24"/>
        </w:rPr>
        <w:t>.</w:t>
      </w:r>
    </w:p>
    <w:p w:rsidR="0064079E" w:rsidRPr="004E5975" w:rsidRDefault="00BE7364" w:rsidP="004E5975">
      <w:pPr>
        <w:ind w:left="851" w:hanging="284"/>
        <w:jc w:val="both"/>
        <w:rPr>
          <w:rFonts w:ascii="Times New Roman" w:hAnsi="Times New Roman" w:cs="Times New Roman"/>
          <w:b/>
          <w:sz w:val="28"/>
          <w:szCs w:val="24"/>
        </w:rPr>
      </w:pPr>
      <w:r w:rsidRPr="004E5975">
        <w:rPr>
          <w:rFonts w:ascii="Times New Roman" w:hAnsi="Times New Roman" w:cs="Times New Roman"/>
          <w:b/>
          <w:sz w:val="28"/>
          <w:szCs w:val="24"/>
        </w:rPr>
        <w:t>6</w:t>
      </w:r>
      <w:r w:rsidR="00D15C5F" w:rsidRPr="004E5975">
        <w:rPr>
          <w:rFonts w:ascii="Times New Roman" w:hAnsi="Times New Roman" w:cs="Times New Roman"/>
          <w:b/>
          <w:sz w:val="28"/>
          <w:szCs w:val="24"/>
        </w:rPr>
        <w:t xml:space="preserve">. </w:t>
      </w:r>
      <w:r w:rsidRPr="004E5975">
        <w:rPr>
          <w:rFonts w:ascii="Times New Roman" w:hAnsi="Times New Roman" w:cs="Times New Roman"/>
          <w:b/>
          <w:sz w:val="28"/>
          <w:szCs w:val="24"/>
        </w:rPr>
        <w:t>Зимний</w:t>
      </w:r>
      <w:r w:rsidR="00D15C5F" w:rsidRPr="004E5975">
        <w:rPr>
          <w:rFonts w:ascii="Times New Roman" w:hAnsi="Times New Roman" w:cs="Times New Roman"/>
          <w:b/>
          <w:sz w:val="28"/>
          <w:szCs w:val="24"/>
        </w:rPr>
        <w:t xml:space="preserve"> максимум 2020</w:t>
      </w:r>
      <w:r w:rsidR="004E5975" w:rsidRPr="004E5975">
        <w:rPr>
          <w:rFonts w:ascii="Times New Roman" w:hAnsi="Times New Roman" w:cs="Times New Roman"/>
          <w:b/>
          <w:sz w:val="28"/>
          <w:szCs w:val="24"/>
        </w:rPr>
        <w:t xml:space="preserve"> года</w:t>
      </w:r>
      <w:r w:rsidR="00D15C5F" w:rsidRPr="004E5975">
        <w:rPr>
          <w:rFonts w:ascii="Times New Roman" w:hAnsi="Times New Roman" w:cs="Times New Roman"/>
          <w:b/>
          <w:sz w:val="28"/>
          <w:szCs w:val="24"/>
        </w:rPr>
        <w:t xml:space="preserve"> </w:t>
      </w:r>
    </w:p>
    <w:p w:rsidR="00D15C5F" w:rsidRDefault="00D15C5F" w:rsidP="00105FD5">
      <w:pPr>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9074989" cy="4829562"/>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078974" cy="4831683"/>
                    </a:xfrm>
                    <a:prstGeom prst="rect">
                      <a:avLst/>
                    </a:prstGeom>
                    <a:noFill/>
                    <a:ln>
                      <a:noFill/>
                    </a:ln>
                  </pic:spPr>
                </pic:pic>
              </a:graphicData>
            </a:graphic>
          </wp:inline>
        </w:drawing>
      </w:r>
    </w:p>
    <w:p w:rsidR="00DA4CE7" w:rsidRPr="00DA4CE7" w:rsidRDefault="00DA4CE7" w:rsidP="00DA4CE7">
      <w:pPr>
        <w:spacing w:line="240" w:lineRule="auto"/>
        <w:jc w:val="both"/>
        <w:rPr>
          <w:rFonts w:ascii="Times New Roman" w:hAnsi="Times New Roman" w:cs="Times New Roman"/>
          <w:sz w:val="24"/>
          <w:szCs w:val="24"/>
        </w:rPr>
      </w:pPr>
      <w:r w:rsidRPr="00DA4CE7">
        <w:rPr>
          <w:rFonts w:ascii="Times New Roman" w:hAnsi="Times New Roman" w:cs="Times New Roman"/>
          <w:sz w:val="24"/>
          <w:szCs w:val="24"/>
        </w:rPr>
        <w:t>Примечание. ПС 110 кВ Мурыгино включена. СВ 110 кВ ПС 110 кВ Кузнецы отключен. Аварийное отключение ВЛ 220 </w:t>
      </w:r>
      <w:r>
        <w:rPr>
          <w:rFonts w:ascii="Times New Roman" w:hAnsi="Times New Roman" w:cs="Times New Roman"/>
          <w:sz w:val="24"/>
          <w:szCs w:val="24"/>
        </w:rPr>
        <w:t>кВ Вятка – Мураши </w:t>
      </w:r>
      <w:r w:rsidRPr="00DA4CE7">
        <w:rPr>
          <w:rFonts w:ascii="Times New Roman" w:hAnsi="Times New Roman" w:cs="Times New Roman"/>
          <w:sz w:val="24"/>
          <w:szCs w:val="24"/>
        </w:rPr>
        <w:t>в режиме ремонта ВЛ 110 кВ Кировская ТЭЦ-4 – Мурыгино. Отключены ПС 110 кВ Пинюг, ПС 110 кВ Альмеж, ПС </w:t>
      </w:r>
      <w:r>
        <w:rPr>
          <w:rFonts w:ascii="Times New Roman" w:hAnsi="Times New Roman" w:cs="Times New Roman"/>
          <w:sz w:val="24"/>
          <w:szCs w:val="24"/>
        </w:rPr>
        <w:t>110 кВ Опарино, ПС </w:t>
      </w:r>
      <w:r w:rsidRPr="00DA4CE7">
        <w:rPr>
          <w:rFonts w:ascii="Times New Roman" w:hAnsi="Times New Roman" w:cs="Times New Roman"/>
          <w:sz w:val="24"/>
          <w:szCs w:val="24"/>
        </w:rPr>
        <w:t>110 кВ Фанерная, ПС 110 кВ Безбожник, ПС 110 кВ Мураши, ПС 110 кВ Юрья, ПС 110 кВ Красный Курсант, ПС 220 кВ Мураши (Суммарно 67 МВт потребители Кировской энергосистемы, 7 МВт потребители энергосистемы Республики Коми)</w:t>
      </w:r>
      <w:r>
        <w:rPr>
          <w:rFonts w:ascii="Times New Roman" w:hAnsi="Times New Roman" w:cs="Times New Roman"/>
          <w:sz w:val="24"/>
          <w:szCs w:val="24"/>
        </w:rPr>
        <w:t>.</w:t>
      </w:r>
    </w:p>
    <w:p w:rsidR="00DA4CE7" w:rsidRDefault="00DA4CE7" w:rsidP="00DA4CE7">
      <w:pPr>
        <w:jc w:val="both"/>
        <w:rPr>
          <w:rFonts w:ascii="Times New Roman" w:hAnsi="Times New Roman" w:cs="Times New Roman"/>
          <w:b/>
          <w:sz w:val="28"/>
          <w:szCs w:val="24"/>
        </w:rPr>
      </w:pPr>
    </w:p>
    <w:p w:rsidR="00C81C62" w:rsidRPr="004E5975" w:rsidRDefault="00BE7364" w:rsidP="004E5975">
      <w:pPr>
        <w:ind w:left="851" w:hanging="284"/>
        <w:jc w:val="both"/>
        <w:rPr>
          <w:rFonts w:ascii="Times New Roman" w:hAnsi="Times New Roman" w:cs="Times New Roman"/>
          <w:b/>
          <w:sz w:val="28"/>
          <w:szCs w:val="24"/>
        </w:rPr>
      </w:pPr>
      <w:r w:rsidRPr="004E5975">
        <w:rPr>
          <w:rFonts w:ascii="Times New Roman" w:hAnsi="Times New Roman" w:cs="Times New Roman"/>
          <w:b/>
          <w:sz w:val="28"/>
          <w:szCs w:val="24"/>
        </w:rPr>
        <w:t>7</w:t>
      </w:r>
      <w:r w:rsidR="00D15C5F" w:rsidRPr="004E5975">
        <w:rPr>
          <w:rFonts w:ascii="Times New Roman" w:hAnsi="Times New Roman" w:cs="Times New Roman"/>
          <w:b/>
          <w:sz w:val="28"/>
          <w:szCs w:val="24"/>
        </w:rPr>
        <w:t xml:space="preserve">. </w:t>
      </w:r>
      <w:r w:rsidRPr="004E5975">
        <w:rPr>
          <w:rFonts w:ascii="Times New Roman" w:hAnsi="Times New Roman" w:cs="Times New Roman"/>
          <w:b/>
          <w:sz w:val="28"/>
          <w:szCs w:val="24"/>
        </w:rPr>
        <w:t>Зимний</w:t>
      </w:r>
      <w:r w:rsidR="00D15C5F" w:rsidRPr="004E5975">
        <w:rPr>
          <w:rFonts w:ascii="Times New Roman" w:hAnsi="Times New Roman" w:cs="Times New Roman"/>
          <w:b/>
          <w:sz w:val="28"/>
          <w:szCs w:val="24"/>
        </w:rPr>
        <w:t xml:space="preserve"> максимум 2020</w:t>
      </w:r>
      <w:r w:rsidR="004E5975" w:rsidRPr="004E5975">
        <w:rPr>
          <w:rFonts w:ascii="Times New Roman" w:hAnsi="Times New Roman" w:cs="Times New Roman"/>
          <w:b/>
          <w:sz w:val="28"/>
          <w:szCs w:val="24"/>
        </w:rPr>
        <w:t xml:space="preserve"> года</w:t>
      </w:r>
    </w:p>
    <w:p w:rsidR="00D15C5F" w:rsidRDefault="00AA41A0" w:rsidP="00105FD5">
      <w:pPr>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8874784" cy="3674323"/>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920652" cy="3693313"/>
                    </a:xfrm>
                    <a:prstGeom prst="rect">
                      <a:avLst/>
                    </a:prstGeom>
                    <a:noFill/>
                    <a:ln>
                      <a:noFill/>
                    </a:ln>
                  </pic:spPr>
                </pic:pic>
              </a:graphicData>
            </a:graphic>
          </wp:inline>
        </w:drawing>
      </w:r>
    </w:p>
    <w:p w:rsidR="00DA4CE7" w:rsidRDefault="00DA4CE7" w:rsidP="00DA4CE7">
      <w:pPr>
        <w:spacing w:line="240" w:lineRule="auto"/>
        <w:jc w:val="both"/>
        <w:rPr>
          <w:rFonts w:ascii="Times New Roman" w:hAnsi="Times New Roman" w:cs="Times New Roman"/>
          <w:sz w:val="24"/>
          <w:szCs w:val="24"/>
        </w:rPr>
      </w:pPr>
    </w:p>
    <w:p w:rsidR="00DA4CE7" w:rsidRDefault="00DA4CE7" w:rsidP="00DA4CE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Примечание. </w:t>
      </w:r>
      <w:r w:rsidRPr="00DA4CE7">
        <w:rPr>
          <w:rFonts w:ascii="Times New Roman" w:hAnsi="Times New Roman" w:cs="Times New Roman"/>
          <w:sz w:val="24"/>
          <w:szCs w:val="24"/>
        </w:rPr>
        <w:t>ПС 110 кВ Мурыгино включена. СВ 110 кВ ПС 110 кВ Кузнецы отключен. Аварийное отключение ВЛ 220 кВ Вятка – Мураши в режиме ремонта ВЛ 110кВ Кировская ТЭЦ-4 – Мурыгино. По ВЛ 110 кВ Савватия – Сусоловка, ВЛ 110 кВ Луза – Сусоловка питается нагрузка потребителей ПС 110 кВ Луза, ПС 110 кВ Демьяново, при условии непревышения допустимой токовой нагрузки ВЛ 110 кВ Савватия – Сусоловка 100 А (~18,5 МВт). Включен СВ 110 кВ ПС 110 кВ Кузнецы. По ВЛ 110 кВ Котельнич – Юрьево с отпайками питается нагрузка потребителей ПС 110 кВ Пинюг, ПС 110 кВ Альмеж, ПС 110 кВ Опарино, ПС 110 кВ Фанерная, ПС 110 кВ Безбожник, ПС 110 кВ Мураши, ПС 110 кВ Юрья, ПС 110 кВ Красный Курсант, ПС 220 кВ Мураши (суммарно 56,6 МВт). Остаются отключенными потребители Республики Коми суммарно 7 МВт, могут быть включены со стороны ПС 220 кВ Сыктывкар. Превышения длительно допустимых токовых нагрузок ЛЭП и оборудования нет, недопустимого снижения уровней напряжения нет</w:t>
      </w:r>
      <w:r>
        <w:rPr>
          <w:rFonts w:ascii="Times New Roman" w:hAnsi="Times New Roman" w:cs="Times New Roman"/>
          <w:sz w:val="24"/>
          <w:szCs w:val="24"/>
        </w:rPr>
        <w:t>.</w:t>
      </w:r>
    </w:p>
    <w:p w:rsidR="00DA4CE7" w:rsidRDefault="00DA4CE7" w:rsidP="004E5975">
      <w:pPr>
        <w:pStyle w:val="a3"/>
        <w:ind w:left="851" w:hanging="284"/>
        <w:jc w:val="both"/>
        <w:rPr>
          <w:rFonts w:ascii="Times New Roman" w:hAnsi="Times New Roman" w:cs="Times New Roman"/>
          <w:b/>
          <w:sz w:val="28"/>
          <w:szCs w:val="24"/>
        </w:rPr>
      </w:pPr>
    </w:p>
    <w:p w:rsidR="00121A77" w:rsidRPr="004E5975" w:rsidRDefault="00BE7364" w:rsidP="004E5975">
      <w:pPr>
        <w:pStyle w:val="a3"/>
        <w:ind w:left="851" w:hanging="284"/>
        <w:jc w:val="both"/>
        <w:rPr>
          <w:rFonts w:ascii="Times New Roman" w:hAnsi="Times New Roman" w:cs="Times New Roman"/>
          <w:b/>
          <w:sz w:val="28"/>
          <w:szCs w:val="24"/>
        </w:rPr>
      </w:pPr>
      <w:r w:rsidRPr="004E5975">
        <w:rPr>
          <w:rFonts w:ascii="Times New Roman" w:hAnsi="Times New Roman" w:cs="Times New Roman"/>
          <w:b/>
          <w:sz w:val="28"/>
          <w:szCs w:val="24"/>
        </w:rPr>
        <w:t>8</w:t>
      </w:r>
      <w:r w:rsidR="00121A77" w:rsidRPr="004E5975">
        <w:rPr>
          <w:rFonts w:ascii="Times New Roman" w:hAnsi="Times New Roman" w:cs="Times New Roman"/>
          <w:b/>
          <w:sz w:val="28"/>
          <w:szCs w:val="24"/>
        </w:rPr>
        <w:t>. Летний максимум 2020</w:t>
      </w:r>
      <w:r w:rsidR="004E5975" w:rsidRPr="004E5975">
        <w:rPr>
          <w:rFonts w:ascii="Times New Roman" w:hAnsi="Times New Roman" w:cs="Times New Roman"/>
          <w:b/>
          <w:sz w:val="28"/>
          <w:szCs w:val="24"/>
        </w:rPr>
        <w:t xml:space="preserve"> года</w:t>
      </w:r>
      <w:r w:rsidR="00121A77" w:rsidRPr="004E5975">
        <w:rPr>
          <w:rFonts w:ascii="Times New Roman" w:hAnsi="Times New Roman" w:cs="Times New Roman"/>
          <w:b/>
          <w:sz w:val="28"/>
          <w:szCs w:val="24"/>
        </w:rPr>
        <w:t xml:space="preserve"> </w:t>
      </w:r>
    </w:p>
    <w:p w:rsidR="00121A77" w:rsidRPr="0035682C" w:rsidRDefault="00121A77" w:rsidP="00121A77">
      <w:pPr>
        <w:pStyle w:val="a3"/>
        <w:jc w:val="both"/>
        <w:rPr>
          <w:rFonts w:ascii="Times New Roman" w:hAnsi="Times New Roman" w:cs="Times New Roman"/>
          <w:sz w:val="24"/>
          <w:szCs w:val="24"/>
        </w:rPr>
      </w:pPr>
    </w:p>
    <w:p w:rsidR="00121A77" w:rsidRDefault="0047745C" w:rsidP="00121A77">
      <w:pPr>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9251950" cy="5071377"/>
            <wp:effectExtent l="0" t="0" r="635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251950" cy="5071377"/>
                    </a:xfrm>
                    <a:prstGeom prst="rect">
                      <a:avLst/>
                    </a:prstGeom>
                    <a:noFill/>
                    <a:ln>
                      <a:noFill/>
                    </a:ln>
                  </pic:spPr>
                </pic:pic>
              </a:graphicData>
            </a:graphic>
          </wp:inline>
        </w:drawing>
      </w:r>
    </w:p>
    <w:p w:rsidR="00DA4CE7" w:rsidRDefault="00DA4CE7" w:rsidP="00DA4CE7">
      <w:pPr>
        <w:pStyle w:val="a3"/>
        <w:jc w:val="both"/>
        <w:rPr>
          <w:rFonts w:ascii="Times New Roman" w:hAnsi="Times New Roman" w:cs="Times New Roman"/>
          <w:sz w:val="24"/>
          <w:szCs w:val="24"/>
        </w:rPr>
      </w:pPr>
    </w:p>
    <w:p w:rsidR="00DA4CE7" w:rsidRPr="00DA4CE7" w:rsidRDefault="00DA4CE7" w:rsidP="00DA4CE7">
      <w:pPr>
        <w:pStyle w:val="a3"/>
        <w:jc w:val="both"/>
        <w:rPr>
          <w:rFonts w:ascii="Times New Roman" w:hAnsi="Times New Roman" w:cs="Times New Roman"/>
          <w:sz w:val="24"/>
          <w:szCs w:val="24"/>
        </w:rPr>
      </w:pPr>
      <w:r w:rsidRPr="00DA4CE7">
        <w:rPr>
          <w:rFonts w:ascii="Times New Roman" w:hAnsi="Times New Roman" w:cs="Times New Roman"/>
          <w:sz w:val="24"/>
          <w:szCs w:val="24"/>
        </w:rPr>
        <w:t>Примечание. ПС 110 кВ Мурыгино включена. СВ 110 кВ ПС 110 кВ Кузнецы отключен. Нормальная схема.</w:t>
      </w:r>
    </w:p>
    <w:p w:rsidR="00447EFB" w:rsidRPr="00DA4CE7" w:rsidRDefault="00447EFB" w:rsidP="00121A77">
      <w:pPr>
        <w:jc w:val="both"/>
        <w:rPr>
          <w:rFonts w:ascii="Times New Roman" w:hAnsi="Times New Roman" w:cs="Times New Roman"/>
          <w:szCs w:val="24"/>
        </w:rPr>
      </w:pPr>
    </w:p>
    <w:p w:rsidR="00121A77" w:rsidRPr="004E5975" w:rsidRDefault="00BE7364" w:rsidP="004E5975">
      <w:pPr>
        <w:ind w:left="851" w:hanging="284"/>
        <w:jc w:val="both"/>
        <w:rPr>
          <w:rFonts w:ascii="Times New Roman" w:hAnsi="Times New Roman" w:cs="Times New Roman"/>
          <w:b/>
          <w:sz w:val="28"/>
          <w:szCs w:val="24"/>
        </w:rPr>
      </w:pPr>
      <w:r w:rsidRPr="004E5975">
        <w:rPr>
          <w:rFonts w:ascii="Times New Roman" w:hAnsi="Times New Roman" w:cs="Times New Roman"/>
          <w:b/>
          <w:sz w:val="28"/>
          <w:szCs w:val="24"/>
        </w:rPr>
        <w:t>9</w:t>
      </w:r>
      <w:r w:rsidR="00121A77" w:rsidRPr="004E5975">
        <w:rPr>
          <w:rFonts w:ascii="Times New Roman" w:hAnsi="Times New Roman" w:cs="Times New Roman"/>
          <w:b/>
          <w:sz w:val="28"/>
          <w:szCs w:val="24"/>
        </w:rPr>
        <w:t>. Летний максимум 2020</w:t>
      </w:r>
      <w:r w:rsidR="004E5975" w:rsidRPr="004E5975">
        <w:rPr>
          <w:rFonts w:ascii="Times New Roman" w:hAnsi="Times New Roman" w:cs="Times New Roman"/>
          <w:b/>
          <w:sz w:val="28"/>
          <w:szCs w:val="24"/>
        </w:rPr>
        <w:t xml:space="preserve"> года</w:t>
      </w:r>
    </w:p>
    <w:p w:rsidR="00451D57" w:rsidRDefault="0047745C" w:rsidP="00451D57">
      <w:pPr>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9251950" cy="5180043"/>
            <wp:effectExtent l="0" t="0" r="6350" b="190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251950" cy="5180043"/>
                    </a:xfrm>
                    <a:prstGeom prst="rect">
                      <a:avLst/>
                    </a:prstGeom>
                    <a:noFill/>
                    <a:ln>
                      <a:noFill/>
                    </a:ln>
                  </pic:spPr>
                </pic:pic>
              </a:graphicData>
            </a:graphic>
          </wp:inline>
        </w:drawing>
      </w:r>
    </w:p>
    <w:p w:rsidR="00DA4CE7" w:rsidRPr="00451D57" w:rsidRDefault="00DA4CE7" w:rsidP="00451D57">
      <w:pPr>
        <w:jc w:val="both"/>
        <w:rPr>
          <w:rFonts w:ascii="Times New Roman" w:hAnsi="Times New Roman" w:cs="Times New Roman"/>
          <w:sz w:val="24"/>
          <w:szCs w:val="24"/>
        </w:rPr>
      </w:pPr>
      <w:r w:rsidRPr="00DA4CE7">
        <w:rPr>
          <w:rFonts w:ascii="Times New Roman" w:hAnsi="Times New Roman" w:cs="Times New Roman"/>
          <w:sz w:val="24"/>
          <w:szCs w:val="24"/>
        </w:rPr>
        <w:t>Примечание. ПС 110 кВ Мурыгино включена. СВ 110 кВ ПС 110 кВ Кузнецы отключен. Аварийное отключение ВЛ 220 кВ Вятка – Мураши. Превышения длительно допустимых токовых нагрузок ЛЭП и оборудования нет, недопустимого снижения уровней напряжения нет</w:t>
      </w:r>
      <w:r>
        <w:rPr>
          <w:rFonts w:ascii="Times New Roman" w:hAnsi="Times New Roman" w:cs="Times New Roman"/>
          <w:sz w:val="24"/>
          <w:szCs w:val="24"/>
        </w:rPr>
        <w:t>.</w:t>
      </w:r>
    </w:p>
    <w:p w:rsidR="00BE7364" w:rsidRPr="00A95C90" w:rsidRDefault="00BE7364" w:rsidP="00A95C90">
      <w:pPr>
        <w:ind w:left="993" w:hanging="426"/>
        <w:jc w:val="both"/>
        <w:rPr>
          <w:rFonts w:ascii="Times New Roman" w:hAnsi="Times New Roman" w:cs="Times New Roman"/>
          <w:b/>
          <w:sz w:val="28"/>
          <w:szCs w:val="24"/>
        </w:rPr>
      </w:pPr>
      <w:r w:rsidRPr="00A95C90">
        <w:rPr>
          <w:rFonts w:ascii="Times New Roman" w:hAnsi="Times New Roman" w:cs="Times New Roman"/>
          <w:b/>
          <w:sz w:val="28"/>
          <w:szCs w:val="24"/>
        </w:rPr>
        <w:t>10. Летний максимум 2020</w:t>
      </w:r>
      <w:r w:rsidR="004E5975" w:rsidRPr="00A95C90">
        <w:rPr>
          <w:rFonts w:ascii="Times New Roman" w:hAnsi="Times New Roman" w:cs="Times New Roman"/>
          <w:b/>
          <w:sz w:val="28"/>
          <w:szCs w:val="24"/>
        </w:rPr>
        <w:t xml:space="preserve"> года</w:t>
      </w:r>
    </w:p>
    <w:p w:rsidR="00BE7364" w:rsidRDefault="007D5418" w:rsidP="007F530B">
      <w:pPr>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8055274" cy="4251218"/>
            <wp:effectExtent l="0" t="0" r="2876"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072052" cy="4260073"/>
                    </a:xfrm>
                    <a:prstGeom prst="rect">
                      <a:avLst/>
                    </a:prstGeom>
                    <a:noFill/>
                    <a:ln>
                      <a:noFill/>
                    </a:ln>
                  </pic:spPr>
                </pic:pic>
              </a:graphicData>
            </a:graphic>
          </wp:inline>
        </w:drawing>
      </w:r>
    </w:p>
    <w:p w:rsidR="00451D57" w:rsidRDefault="00451D57" w:rsidP="00451D57">
      <w:pPr>
        <w:spacing w:line="240" w:lineRule="auto"/>
        <w:jc w:val="both"/>
        <w:rPr>
          <w:rFonts w:ascii="Times New Roman" w:hAnsi="Times New Roman" w:cs="Times New Roman"/>
          <w:sz w:val="24"/>
          <w:szCs w:val="24"/>
        </w:rPr>
      </w:pPr>
    </w:p>
    <w:p w:rsidR="00451D57" w:rsidRPr="00451D57" w:rsidRDefault="00451D57" w:rsidP="00451D57">
      <w:pPr>
        <w:spacing w:line="240" w:lineRule="auto"/>
        <w:jc w:val="both"/>
        <w:rPr>
          <w:rFonts w:ascii="Times New Roman" w:hAnsi="Times New Roman" w:cs="Times New Roman"/>
          <w:sz w:val="24"/>
          <w:szCs w:val="24"/>
        </w:rPr>
      </w:pPr>
      <w:r w:rsidRPr="00451D57">
        <w:rPr>
          <w:rFonts w:ascii="Times New Roman" w:hAnsi="Times New Roman" w:cs="Times New Roman"/>
          <w:sz w:val="24"/>
          <w:szCs w:val="24"/>
        </w:rPr>
        <w:t>Примечание. ПС 110 кВ Мурыгино включена. СВ 110 кВ ПС 110 кВ Кузнецы отключен По ВЛ 110кВ Мураши – Летка запитана дополнительная нагрузка (всего 27 МВт) энергосистемы Республики Коми. Аварийное отключение ВЛ 220 кВ Вятка – Мураши. Превышения длительно допустимых токовых нагрузок ЛЭП и оборудования нет, недопустимого снижения уровней напряжения нет. При превышении перетока 50 МВт действием АНМ ВЛ 110кВ Юрья – Мураши с отпайкой на ПС Мураши, установленной на ПС 220 кВ Мураши, отключаются с запретом АПВ ВМ 110 кВ ВЛ Летка, ВМ 35 кВ 2Т, ф.10 кВ (7 МВт потребители Кировской энергосистемы, 27 МВт потребители энергосистемы Республики Коми)</w:t>
      </w:r>
      <w:r>
        <w:rPr>
          <w:rFonts w:ascii="Times New Roman" w:hAnsi="Times New Roman" w:cs="Times New Roman"/>
          <w:sz w:val="24"/>
          <w:szCs w:val="24"/>
        </w:rPr>
        <w:t>.</w:t>
      </w:r>
    </w:p>
    <w:p w:rsidR="00121A77" w:rsidRPr="00A95C90" w:rsidRDefault="00BE7364" w:rsidP="00A95C90">
      <w:pPr>
        <w:ind w:left="993" w:hanging="426"/>
        <w:jc w:val="both"/>
        <w:rPr>
          <w:rFonts w:ascii="Times New Roman" w:hAnsi="Times New Roman" w:cs="Times New Roman"/>
          <w:b/>
          <w:sz w:val="28"/>
          <w:szCs w:val="24"/>
        </w:rPr>
      </w:pPr>
      <w:r w:rsidRPr="00A95C90">
        <w:rPr>
          <w:rFonts w:ascii="Times New Roman" w:hAnsi="Times New Roman" w:cs="Times New Roman"/>
          <w:b/>
          <w:sz w:val="28"/>
          <w:szCs w:val="24"/>
        </w:rPr>
        <w:t>11</w:t>
      </w:r>
      <w:r w:rsidR="00121A77" w:rsidRPr="00A95C90">
        <w:rPr>
          <w:rFonts w:ascii="Times New Roman" w:hAnsi="Times New Roman" w:cs="Times New Roman"/>
          <w:b/>
          <w:sz w:val="28"/>
          <w:szCs w:val="24"/>
        </w:rPr>
        <w:t>.</w:t>
      </w:r>
      <w:r w:rsidR="00121A77" w:rsidRPr="00A95C90">
        <w:rPr>
          <w:b/>
          <w:sz w:val="24"/>
        </w:rPr>
        <w:t xml:space="preserve"> </w:t>
      </w:r>
      <w:r w:rsidR="00121A77" w:rsidRPr="00A95C90">
        <w:rPr>
          <w:rFonts w:ascii="Times New Roman" w:hAnsi="Times New Roman" w:cs="Times New Roman"/>
          <w:b/>
          <w:sz w:val="28"/>
          <w:szCs w:val="24"/>
        </w:rPr>
        <w:t>Летний максимум 2020</w:t>
      </w:r>
      <w:r w:rsidR="00A95C90" w:rsidRPr="00A95C90">
        <w:rPr>
          <w:rFonts w:ascii="Times New Roman" w:hAnsi="Times New Roman" w:cs="Times New Roman"/>
          <w:b/>
          <w:sz w:val="28"/>
          <w:szCs w:val="24"/>
        </w:rPr>
        <w:t xml:space="preserve"> года</w:t>
      </w:r>
      <w:r w:rsidR="00121A77" w:rsidRPr="00A95C90">
        <w:rPr>
          <w:rFonts w:ascii="Times New Roman" w:hAnsi="Times New Roman" w:cs="Times New Roman"/>
          <w:b/>
          <w:sz w:val="28"/>
          <w:szCs w:val="24"/>
        </w:rPr>
        <w:t xml:space="preserve"> </w:t>
      </w:r>
    </w:p>
    <w:p w:rsidR="00121A77" w:rsidRPr="007F530B" w:rsidRDefault="005F1295" w:rsidP="007F530B">
      <w:pPr>
        <w:jc w:val="center"/>
        <w:rPr>
          <w:rFonts w:ascii="Times New Roman" w:hAnsi="Times New Roman" w:cs="Times New Roman"/>
          <w:sz w:val="24"/>
          <w:szCs w:val="24"/>
        </w:rPr>
      </w:pPr>
      <w:r>
        <w:rPr>
          <w:noProof/>
          <w:lang w:eastAsia="ru-RU"/>
        </w:rPr>
        <w:drawing>
          <wp:inline distT="0" distB="0" distL="0" distR="0">
            <wp:extent cx="9251950" cy="5213511"/>
            <wp:effectExtent l="0" t="0" r="6350" b="635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251950" cy="5213511"/>
                    </a:xfrm>
                    <a:prstGeom prst="rect">
                      <a:avLst/>
                    </a:prstGeom>
                    <a:noFill/>
                    <a:ln>
                      <a:noFill/>
                    </a:ln>
                  </pic:spPr>
                </pic:pic>
              </a:graphicData>
            </a:graphic>
          </wp:inline>
        </w:drawing>
      </w:r>
    </w:p>
    <w:p w:rsidR="00451D57" w:rsidRPr="00451D57" w:rsidRDefault="00451D57" w:rsidP="00451D57">
      <w:pPr>
        <w:spacing w:line="240" w:lineRule="auto"/>
        <w:jc w:val="both"/>
        <w:rPr>
          <w:rFonts w:ascii="Times New Roman" w:hAnsi="Times New Roman" w:cs="Times New Roman"/>
          <w:sz w:val="24"/>
          <w:szCs w:val="24"/>
        </w:rPr>
      </w:pPr>
      <w:r w:rsidRPr="00451D57">
        <w:rPr>
          <w:rFonts w:ascii="Times New Roman" w:hAnsi="Times New Roman" w:cs="Times New Roman"/>
          <w:sz w:val="24"/>
          <w:szCs w:val="24"/>
        </w:rPr>
        <w:t>Примечание.</w:t>
      </w:r>
      <w:r>
        <w:rPr>
          <w:rFonts w:ascii="Times New Roman" w:hAnsi="Times New Roman" w:cs="Times New Roman"/>
          <w:sz w:val="24"/>
          <w:szCs w:val="24"/>
        </w:rPr>
        <w:t xml:space="preserve"> </w:t>
      </w:r>
      <w:r w:rsidRPr="00451D57">
        <w:rPr>
          <w:rFonts w:ascii="Times New Roman" w:hAnsi="Times New Roman" w:cs="Times New Roman"/>
          <w:sz w:val="24"/>
          <w:szCs w:val="24"/>
        </w:rPr>
        <w:t>ПС 110 кВ Мурыгино включена. СВ 110 кВ ПС 110 кВ Кузнецы отключен. Аварийное отключение ВЛ 110 кВ</w:t>
      </w:r>
      <w:r>
        <w:rPr>
          <w:rFonts w:ascii="Times New Roman" w:hAnsi="Times New Roman" w:cs="Times New Roman"/>
          <w:sz w:val="24"/>
          <w:szCs w:val="24"/>
        </w:rPr>
        <w:t xml:space="preserve">            </w:t>
      </w:r>
      <w:r w:rsidRPr="00451D57">
        <w:rPr>
          <w:rFonts w:ascii="Times New Roman" w:hAnsi="Times New Roman" w:cs="Times New Roman"/>
          <w:sz w:val="24"/>
          <w:szCs w:val="24"/>
        </w:rPr>
        <w:t xml:space="preserve"> </w:t>
      </w:r>
      <w:r>
        <w:rPr>
          <w:rFonts w:ascii="Times New Roman" w:hAnsi="Times New Roman" w:cs="Times New Roman"/>
          <w:sz w:val="24"/>
          <w:szCs w:val="24"/>
        </w:rPr>
        <w:t>Кировская ТЭЦ-4 </w:t>
      </w:r>
      <w:r w:rsidRPr="00451D57">
        <w:rPr>
          <w:rFonts w:ascii="Times New Roman" w:hAnsi="Times New Roman" w:cs="Times New Roman"/>
          <w:sz w:val="24"/>
          <w:szCs w:val="24"/>
        </w:rPr>
        <w:t>– Мурыгино. Превышения длительно допустимых токовых нагрузок ЛЭП и оборудования нет, недопустимого снижения уровней напряжения нет</w:t>
      </w:r>
      <w:r>
        <w:rPr>
          <w:rFonts w:ascii="Times New Roman" w:hAnsi="Times New Roman" w:cs="Times New Roman"/>
          <w:sz w:val="24"/>
          <w:szCs w:val="24"/>
        </w:rPr>
        <w:t>.</w:t>
      </w:r>
    </w:p>
    <w:p w:rsidR="00121A77" w:rsidRPr="00A95C90" w:rsidRDefault="00121A77" w:rsidP="00A95C90">
      <w:pPr>
        <w:ind w:left="993" w:hanging="426"/>
        <w:jc w:val="both"/>
        <w:rPr>
          <w:rFonts w:ascii="Times New Roman" w:hAnsi="Times New Roman" w:cs="Times New Roman"/>
          <w:b/>
          <w:sz w:val="28"/>
          <w:szCs w:val="24"/>
        </w:rPr>
      </w:pPr>
      <w:r w:rsidRPr="00A95C90">
        <w:rPr>
          <w:rFonts w:ascii="Times New Roman" w:hAnsi="Times New Roman" w:cs="Times New Roman"/>
          <w:b/>
          <w:sz w:val="28"/>
          <w:szCs w:val="24"/>
        </w:rPr>
        <w:t>1</w:t>
      </w:r>
      <w:r w:rsidR="00BE7364" w:rsidRPr="00A95C90">
        <w:rPr>
          <w:rFonts w:ascii="Times New Roman" w:hAnsi="Times New Roman" w:cs="Times New Roman"/>
          <w:b/>
          <w:sz w:val="28"/>
          <w:szCs w:val="24"/>
        </w:rPr>
        <w:t>2</w:t>
      </w:r>
      <w:r w:rsidRPr="00A95C90">
        <w:rPr>
          <w:rFonts w:ascii="Times New Roman" w:hAnsi="Times New Roman" w:cs="Times New Roman"/>
          <w:b/>
          <w:sz w:val="28"/>
          <w:szCs w:val="24"/>
        </w:rPr>
        <w:t>. Летний максимум 2020</w:t>
      </w:r>
      <w:r w:rsidR="00A95C90" w:rsidRPr="00A95C90">
        <w:rPr>
          <w:rFonts w:ascii="Times New Roman" w:hAnsi="Times New Roman" w:cs="Times New Roman"/>
          <w:b/>
          <w:sz w:val="28"/>
          <w:szCs w:val="24"/>
        </w:rPr>
        <w:t xml:space="preserve"> года</w:t>
      </w:r>
      <w:r w:rsidRPr="00A95C90">
        <w:rPr>
          <w:rFonts w:ascii="Times New Roman" w:hAnsi="Times New Roman" w:cs="Times New Roman"/>
          <w:b/>
          <w:sz w:val="28"/>
          <w:szCs w:val="24"/>
        </w:rPr>
        <w:t xml:space="preserve"> </w:t>
      </w:r>
    </w:p>
    <w:p w:rsidR="00121A77" w:rsidRDefault="005F1295" w:rsidP="00121A77">
      <w:pPr>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9251950" cy="5238825"/>
            <wp:effectExtent l="0" t="0" r="635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251950" cy="5238825"/>
                    </a:xfrm>
                    <a:prstGeom prst="rect">
                      <a:avLst/>
                    </a:prstGeom>
                    <a:noFill/>
                    <a:ln>
                      <a:noFill/>
                    </a:ln>
                  </pic:spPr>
                </pic:pic>
              </a:graphicData>
            </a:graphic>
          </wp:inline>
        </w:drawing>
      </w:r>
    </w:p>
    <w:p w:rsidR="00451D57" w:rsidRPr="00451D57" w:rsidRDefault="00451D57" w:rsidP="00451D57">
      <w:pPr>
        <w:spacing w:line="240" w:lineRule="auto"/>
        <w:jc w:val="both"/>
        <w:rPr>
          <w:rFonts w:ascii="Times New Roman" w:hAnsi="Times New Roman" w:cs="Times New Roman"/>
          <w:sz w:val="24"/>
          <w:szCs w:val="24"/>
        </w:rPr>
      </w:pPr>
      <w:r w:rsidRPr="00451D57">
        <w:rPr>
          <w:rFonts w:ascii="Times New Roman" w:hAnsi="Times New Roman" w:cs="Times New Roman"/>
          <w:sz w:val="24"/>
          <w:szCs w:val="24"/>
        </w:rPr>
        <w:t>Примечание.</w:t>
      </w:r>
      <w:r>
        <w:rPr>
          <w:rFonts w:ascii="Times New Roman" w:hAnsi="Times New Roman" w:cs="Times New Roman"/>
          <w:sz w:val="24"/>
          <w:szCs w:val="24"/>
        </w:rPr>
        <w:t xml:space="preserve"> </w:t>
      </w:r>
      <w:r w:rsidRPr="00451D57">
        <w:rPr>
          <w:rFonts w:ascii="Times New Roman" w:hAnsi="Times New Roman" w:cs="Times New Roman"/>
          <w:sz w:val="24"/>
          <w:szCs w:val="24"/>
        </w:rPr>
        <w:t>ПС 110 кВ Мурыгино включена. СВ 110 кВ ПС 110 кВ Кузнецы включен. Аварийное отключение ВЛ 220 кВ Вятка – Мураши в режиме ремонта ВЛ 110кВ Котельнич – Юрьево с отпайками. Превышения длительно допустимых токовых нагрузок ЛЭП и оборудования нет, недопустимого снижения уровней напряжения нет</w:t>
      </w:r>
      <w:r>
        <w:rPr>
          <w:rFonts w:ascii="Times New Roman" w:hAnsi="Times New Roman" w:cs="Times New Roman"/>
          <w:sz w:val="24"/>
          <w:szCs w:val="24"/>
        </w:rPr>
        <w:t>.</w:t>
      </w:r>
    </w:p>
    <w:p w:rsidR="00121A77" w:rsidRPr="00A95C90" w:rsidRDefault="00121A77" w:rsidP="00A95C90">
      <w:pPr>
        <w:ind w:left="993" w:hanging="426"/>
        <w:jc w:val="both"/>
        <w:rPr>
          <w:rFonts w:ascii="Times New Roman" w:hAnsi="Times New Roman" w:cs="Times New Roman"/>
          <w:b/>
          <w:sz w:val="28"/>
          <w:szCs w:val="24"/>
        </w:rPr>
      </w:pPr>
      <w:r w:rsidRPr="00A95C90">
        <w:rPr>
          <w:rFonts w:ascii="Times New Roman" w:hAnsi="Times New Roman" w:cs="Times New Roman"/>
          <w:b/>
          <w:sz w:val="28"/>
          <w:szCs w:val="24"/>
        </w:rPr>
        <w:t>1</w:t>
      </w:r>
      <w:r w:rsidR="00BE7364" w:rsidRPr="00A95C90">
        <w:rPr>
          <w:rFonts w:ascii="Times New Roman" w:hAnsi="Times New Roman" w:cs="Times New Roman"/>
          <w:b/>
          <w:sz w:val="28"/>
          <w:szCs w:val="24"/>
        </w:rPr>
        <w:t>3</w:t>
      </w:r>
      <w:r w:rsidRPr="00A95C90">
        <w:rPr>
          <w:rFonts w:ascii="Times New Roman" w:hAnsi="Times New Roman" w:cs="Times New Roman"/>
          <w:b/>
          <w:sz w:val="28"/>
          <w:szCs w:val="24"/>
        </w:rPr>
        <w:t>. Летний максимум 2020</w:t>
      </w:r>
      <w:r w:rsidR="00A95C90" w:rsidRPr="00A95C90">
        <w:rPr>
          <w:rFonts w:ascii="Times New Roman" w:hAnsi="Times New Roman" w:cs="Times New Roman"/>
          <w:b/>
          <w:sz w:val="28"/>
          <w:szCs w:val="24"/>
        </w:rPr>
        <w:t xml:space="preserve"> года</w:t>
      </w:r>
      <w:r w:rsidRPr="00A95C90">
        <w:rPr>
          <w:rFonts w:ascii="Times New Roman" w:hAnsi="Times New Roman" w:cs="Times New Roman"/>
          <w:b/>
          <w:sz w:val="28"/>
          <w:szCs w:val="24"/>
        </w:rPr>
        <w:t xml:space="preserve"> </w:t>
      </w:r>
    </w:p>
    <w:p w:rsidR="00121A77" w:rsidRDefault="005F1295" w:rsidP="007F530B">
      <w:pPr>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8322694" cy="4674927"/>
            <wp:effectExtent l="19050" t="0" r="2156"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358043" cy="4694783"/>
                    </a:xfrm>
                    <a:prstGeom prst="rect">
                      <a:avLst/>
                    </a:prstGeom>
                    <a:noFill/>
                    <a:ln>
                      <a:noFill/>
                    </a:ln>
                  </pic:spPr>
                </pic:pic>
              </a:graphicData>
            </a:graphic>
          </wp:inline>
        </w:drawing>
      </w:r>
    </w:p>
    <w:p w:rsidR="00451D57" w:rsidRPr="00451D57" w:rsidRDefault="00451D57" w:rsidP="00451D57">
      <w:pPr>
        <w:spacing w:line="240" w:lineRule="auto"/>
        <w:jc w:val="both"/>
        <w:rPr>
          <w:rFonts w:ascii="Times New Roman" w:hAnsi="Times New Roman" w:cs="Times New Roman"/>
          <w:sz w:val="24"/>
          <w:szCs w:val="24"/>
        </w:rPr>
      </w:pPr>
      <w:r w:rsidRPr="00451D57">
        <w:rPr>
          <w:rFonts w:ascii="Times New Roman" w:hAnsi="Times New Roman" w:cs="Times New Roman"/>
          <w:sz w:val="24"/>
          <w:szCs w:val="24"/>
        </w:rPr>
        <w:t>Примечание. ПС 110 кВ Мурыгино включена. СВ 110 кВ ПС 110 кВ Кузнецы отключен. Аварийное отключение ВЛ 220 кВ Вятка – Мураши в режиме ремонта ВЛ 110кВ Кировская ТЭЦ-4 – Мурыгино. Отключены ПС 110 кВ Пинюг, ПС 110 кВ Ал</w:t>
      </w:r>
      <w:r>
        <w:rPr>
          <w:rFonts w:ascii="Times New Roman" w:hAnsi="Times New Roman" w:cs="Times New Roman"/>
          <w:sz w:val="24"/>
          <w:szCs w:val="24"/>
        </w:rPr>
        <w:t>ьмеж, ПС 110 кВ Опарино, ПС 110 </w:t>
      </w:r>
      <w:r w:rsidRPr="00451D57">
        <w:rPr>
          <w:rFonts w:ascii="Times New Roman" w:hAnsi="Times New Roman" w:cs="Times New Roman"/>
          <w:sz w:val="24"/>
          <w:szCs w:val="24"/>
        </w:rPr>
        <w:t>кВ Фанерная, ПС 110 кВ Безбожник, ПС 110 кВ Мураши, ПС 110 кВ Юрья, ПС 110 кВ Красный Курсант, ПС 220 кВ Мураши (Суммарно 43 МВт потребители Кировской энергосистемы, 3 МВт потребители энергосистемы Республики Коми). На ПС 110 кВ сработал АВР, нагрузка запитана от Т-1.</w:t>
      </w:r>
    </w:p>
    <w:p w:rsidR="00121A77" w:rsidRPr="00A95C90" w:rsidRDefault="00A95C90" w:rsidP="00A95C90">
      <w:pPr>
        <w:ind w:left="993" w:hanging="426"/>
        <w:jc w:val="both"/>
        <w:rPr>
          <w:rFonts w:ascii="Times New Roman" w:hAnsi="Times New Roman" w:cs="Times New Roman"/>
          <w:b/>
          <w:sz w:val="28"/>
          <w:szCs w:val="24"/>
        </w:rPr>
      </w:pPr>
      <w:r w:rsidRPr="00A95C90">
        <w:rPr>
          <w:rFonts w:ascii="Times New Roman" w:hAnsi="Times New Roman" w:cs="Times New Roman"/>
          <w:b/>
          <w:sz w:val="28"/>
          <w:szCs w:val="24"/>
        </w:rPr>
        <w:t>1</w:t>
      </w:r>
      <w:r w:rsidR="00BE7364" w:rsidRPr="00A95C90">
        <w:rPr>
          <w:rFonts w:ascii="Times New Roman" w:hAnsi="Times New Roman" w:cs="Times New Roman"/>
          <w:b/>
          <w:sz w:val="28"/>
          <w:szCs w:val="24"/>
        </w:rPr>
        <w:t>4</w:t>
      </w:r>
      <w:r w:rsidR="00121A77" w:rsidRPr="00A95C90">
        <w:rPr>
          <w:rFonts w:ascii="Times New Roman" w:hAnsi="Times New Roman" w:cs="Times New Roman"/>
          <w:b/>
          <w:sz w:val="28"/>
          <w:szCs w:val="24"/>
        </w:rPr>
        <w:t>. Летний максимум 2020</w:t>
      </w:r>
      <w:r w:rsidRPr="00A95C90">
        <w:rPr>
          <w:rFonts w:ascii="Times New Roman" w:hAnsi="Times New Roman" w:cs="Times New Roman"/>
          <w:b/>
          <w:sz w:val="28"/>
          <w:szCs w:val="24"/>
        </w:rPr>
        <w:t xml:space="preserve"> года</w:t>
      </w:r>
      <w:r w:rsidR="00451D57">
        <w:rPr>
          <w:rFonts w:ascii="Times New Roman" w:hAnsi="Times New Roman" w:cs="Times New Roman"/>
          <w:b/>
          <w:sz w:val="28"/>
          <w:szCs w:val="24"/>
        </w:rPr>
        <w:t xml:space="preserve"> </w:t>
      </w:r>
    </w:p>
    <w:p w:rsidR="00451D57" w:rsidRDefault="00713B22" w:rsidP="007F530B">
      <w:pPr>
        <w:jc w:val="center"/>
        <w:rPr>
          <w:rFonts w:ascii="Times New Roman" w:hAnsi="Times New Roman" w:cs="Times New Roman"/>
          <w:sz w:val="24"/>
          <w:szCs w:val="24"/>
        </w:rPr>
      </w:pPr>
      <w:r>
        <w:rPr>
          <w:noProof/>
          <w:lang w:eastAsia="ru-RU"/>
        </w:rPr>
        <w:drawing>
          <wp:inline distT="0" distB="0" distL="0" distR="0">
            <wp:extent cx="8167417" cy="3957221"/>
            <wp:effectExtent l="19050" t="0" r="5033"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204876" cy="3975371"/>
                    </a:xfrm>
                    <a:prstGeom prst="rect">
                      <a:avLst/>
                    </a:prstGeom>
                    <a:noFill/>
                    <a:ln>
                      <a:noFill/>
                    </a:ln>
                  </pic:spPr>
                </pic:pic>
              </a:graphicData>
            </a:graphic>
          </wp:inline>
        </w:drawing>
      </w:r>
    </w:p>
    <w:p w:rsidR="00451D57" w:rsidRPr="00451D57" w:rsidRDefault="00451D57" w:rsidP="007F530B">
      <w:pPr>
        <w:jc w:val="center"/>
        <w:rPr>
          <w:rFonts w:ascii="Times New Roman" w:hAnsi="Times New Roman" w:cs="Times New Roman"/>
          <w:sz w:val="4"/>
          <w:szCs w:val="24"/>
        </w:rPr>
      </w:pPr>
    </w:p>
    <w:p w:rsidR="00451D57" w:rsidRPr="00451D57" w:rsidRDefault="00451D57" w:rsidP="00451D5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Примечание. </w:t>
      </w:r>
      <w:r w:rsidRPr="00451D57">
        <w:rPr>
          <w:rFonts w:ascii="Times New Roman" w:hAnsi="Times New Roman" w:cs="Times New Roman"/>
          <w:sz w:val="24"/>
          <w:szCs w:val="24"/>
        </w:rPr>
        <w:t>ПС 110 кВ Мурыгино включена. СВ 110 кВ ПС 110 кВ Кузнецы отключен. Аварийное отключение ВЛ 220 кВ Вятка – Мураши в режиме ремонта ВЛ 110</w:t>
      </w:r>
      <w:r>
        <w:rPr>
          <w:rFonts w:ascii="Times New Roman" w:hAnsi="Times New Roman" w:cs="Times New Roman"/>
          <w:sz w:val="24"/>
          <w:szCs w:val="24"/>
        </w:rPr>
        <w:t xml:space="preserve"> </w:t>
      </w:r>
      <w:r w:rsidRPr="00451D57">
        <w:rPr>
          <w:rFonts w:ascii="Times New Roman" w:hAnsi="Times New Roman" w:cs="Times New Roman"/>
          <w:sz w:val="24"/>
          <w:szCs w:val="24"/>
        </w:rPr>
        <w:t>кВ Кировская ТЭЦ-4 – Мурыгино. Включен СВ 110 кВ ПС 110 кВ Кузнецы. По ВЛ 110 кВ Котельнич – Юрьево с отпайками питается нагрузка потребителей ПС 110 кВ Луза, ПС 110 кВ Демьяново, ПС 110 кВ Пинюг, ПС 110 кВ Альмеж, ПС 110 кВ Опарино, ПС 110 кВ Фанерная, ПС 110 кВ Безбожник, ПС 110 кВ Мураши, ПС 110 кВ Юрья, ПС 110 кВ Красный Курсант, ПС 220 кВ Мураши (суммарно 44 МВт). Остаются отключенными потребители Республики Коми суммарно 3 МВт, могут быть включены со стороны ПС 220 кВ Сыктывкар. Превышения длительно допустимых токовых нагрузок ЛЭП и оборудования нет, недопустимого снижения уровней напряжения нет</w:t>
      </w:r>
      <w:r>
        <w:rPr>
          <w:rFonts w:ascii="Times New Roman" w:hAnsi="Times New Roman" w:cs="Times New Roman"/>
          <w:sz w:val="24"/>
          <w:szCs w:val="24"/>
        </w:rPr>
        <w:t>.</w:t>
      </w:r>
    </w:p>
    <w:p w:rsidR="00451D57" w:rsidRPr="00451D57" w:rsidRDefault="00451D57" w:rsidP="007F530B">
      <w:pPr>
        <w:jc w:val="center"/>
        <w:rPr>
          <w:rFonts w:ascii="Times New Roman" w:hAnsi="Times New Roman" w:cs="Times New Roman"/>
          <w:sz w:val="10"/>
          <w:szCs w:val="24"/>
        </w:rPr>
      </w:pPr>
    </w:p>
    <w:p w:rsidR="00105FD5" w:rsidRPr="007F530B" w:rsidRDefault="007F530B" w:rsidP="007F530B">
      <w:pPr>
        <w:jc w:val="center"/>
        <w:rPr>
          <w:rFonts w:ascii="Times New Roman" w:hAnsi="Times New Roman" w:cs="Times New Roman"/>
          <w:sz w:val="24"/>
          <w:szCs w:val="24"/>
        </w:rPr>
      </w:pPr>
      <w:r>
        <w:rPr>
          <w:rFonts w:ascii="Times New Roman" w:hAnsi="Times New Roman" w:cs="Times New Roman"/>
          <w:sz w:val="24"/>
          <w:szCs w:val="24"/>
        </w:rPr>
        <w:t>_______________</w:t>
      </w:r>
    </w:p>
    <w:sectPr w:rsidR="00105FD5" w:rsidRPr="007F530B" w:rsidSect="004E5975">
      <w:headerReference w:type="default" r:id="rId20"/>
      <w:pgSz w:w="16838" w:h="11906" w:orient="landscape"/>
      <w:pgMar w:top="993" w:right="1134" w:bottom="850" w:left="1134" w:header="708" w:footer="708" w:gutter="0"/>
      <w:pgNumType w:start="17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02C0" w:rsidRDefault="00C702C0" w:rsidP="004E5975">
      <w:pPr>
        <w:spacing w:after="0" w:line="240" w:lineRule="auto"/>
      </w:pPr>
      <w:r>
        <w:separator/>
      </w:r>
    </w:p>
  </w:endnote>
  <w:endnote w:type="continuationSeparator" w:id="0">
    <w:p w:rsidR="00C702C0" w:rsidRDefault="00C702C0" w:rsidP="004E59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02C0" w:rsidRDefault="00C702C0" w:rsidP="004E5975">
      <w:pPr>
        <w:spacing w:after="0" w:line="240" w:lineRule="auto"/>
      </w:pPr>
      <w:r>
        <w:separator/>
      </w:r>
    </w:p>
  </w:footnote>
  <w:footnote w:type="continuationSeparator" w:id="0">
    <w:p w:rsidR="00C702C0" w:rsidRDefault="00C702C0" w:rsidP="004E597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17212"/>
      <w:docPartObj>
        <w:docPartGallery w:val="Page Numbers (Top of Page)"/>
        <w:docPartUnique/>
      </w:docPartObj>
    </w:sdtPr>
    <w:sdtContent>
      <w:p w:rsidR="004E5975" w:rsidRDefault="003E6F1C" w:rsidP="004E5975">
        <w:pPr>
          <w:pStyle w:val="a6"/>
          <w:jc w:val="center"/>
        </w:pPr>
        <w:fldSimple w:instr=" PAGE   \* MERGEFORMAT ">
          <w:r w:rsidR="00C702C0">
            <w:rPr>
              <w:noProof/>
            </w:rPr>
            <w:t>174</w:t>
          </w:r>
        </w:fldSimple>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savePreviewPicture/>
  <w:footnotePr>
    <w:footnote w:id="-1"/>
    <w:footnote w:id="0"/>
  </w:footnotePr>
  <w:endnotePr>
    <w:endnote w:id="-1"/>
    <w:endnote w:id="0"/>
  </w:endnotePr>
  <w:compat/>
  <w:rsids>
    <w:rsidRoot w:val="00105FD5"/>
    <w:rsid w:val="00105FD5"/>
    <w:rsid w:val="00121A77"/>
    <w:rsid w:val="00234872"/>
    <w:rsid w:val="003E6F1C"/>
    <w:rsid w:val="00447EFB"/>
    <w:rsid w:val="00451D57"/>
    <w:rsid w:val="0047745C"/>
    <w:rsid w:val="004A2D6E"/>
    <w:rsid w:val="004E5975"/>
    <w:rsid w:val="00564D4C"/>
    <w:rsid w:val="005F1295"/>
    <w:rsid w:val="0064079E"/>
    <w:rsid w:val="00713B22"/>
    <w:rsid w:val="007A00B4"/>
    <w:rsid w:val="007D5418"/>
    <w:rsid w:val="007F530B"/>
    <w:rsid w:val="008055B6"/>
    <w:rsid w:val="0082207B"/>
    <w:rsid w:val="00833AA9"/>
    <w:rsid w:val="008B3874"/>
    <w:rsid w:val="00A95C90"/>
    <w:rsid w:val="00AA41A0"/>
    <w:rsid w:val="00AB7B0E"/>
    <w:rsid w:val="00BE7364"/>
    <w:rsid w:val="00C07A7A"/>
    <w:rsid w:val="00C702C0"/>
    <w:rsid w:val="00C81C62"/>
    <w:rsid w:val="00C84B5B"/>
    <w:rsid w:val="00D15C5F"/>
    <w:rsid w:val="00D33201"/>
    <w:rsid w:val="00DA4CE7"/>
    <w:rsid w:val="00E42B94"/>
    <w:rsid w:val="00F17C60"/>
    <w:rsid w:val="00FF5C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F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05FD5"/>
    <w:pPr>
      <w:spacing w:after="0" w:line="240" w:lineRule="auto"/>
    </w:pPr>
  </w:style>
  <w:style w:type="paragraph" w:styleId="a4">
    <w:name w:val="Balloon Text"/>
    <w:basedOn w:val="a"/>
    <w:link w:val="a5"/>
    <w:uiPriority w:val="99"/>
    <w:semiHidden/>
    <w:unhideWhenUsed/>
    <w:rsid w:val="00105FD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05FD5"/>
    <w:rPr>
      <w:rFonts w:ascii="Tahoma" w:hAnsi="Tahoma" w:cs="Tahoma"/>
      <w:sz w:val="16"/>
      <w:szCs w:val="16"/>
    </w:rPr>
  </w:style>
  <w:style w:type="paragraph" w:styleId="a6">
    <w:name w:val="header"/>
    <w:basedOn w:val="a"/>
    <w:link w:val="a7"/>
    <w:uiPriority w:val="99"/>
    <w:unhideWhenUsed/>
    <w:rsid w:val="004E597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E5975"/>
  </w:style>
  <w:style w:type="paragraph" w:styleId="a8">
    <w:name w:val="footer"/>
    <w:basedOn w:val="a"/>
    <w:link w:val="a9"/>
    <w:uiPriority w:val="99"/>
    <w:semiHidden/>
    <w:unhideWhenUsed/>
    <w:rsid w:val="004E5975"/>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4E59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FD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05FD5"/>
    <w:pPr>
      <w:spacing w:after="0" w:line="240" w:lineRule="auto"/>
    </w:pPr>
  </w:style>
  <w:style w:type="paragraph" w:styleId="a4">
    <w:name w:val="Balloon Text"/>
    <w:basedOn w:val="a"/>
    <w:link w:val="a5"/>
    <w:uiPriority w:val="99"/>
    <w:semiHidden/>
    <w:unhideWhenUsed/>
    <w:rsid w:val="00105FD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05FD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041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18" Type="http://schemas.openxmlformats.org/officeDocument/2006/relationships/image" Target="media/image13.emf"/><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image" Target="media/image12.emf"/><Relationship Id="rId2" Type="http://schemas.openxmlformats.org/officeDocument/2006/relationships/settings" Target="settings.xml"/><Relationship Id="rId16" Type="http://schemas.openxmlformats.org/officeDocument/2006/relationships/image" Target="media/image11.emf"/><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6.emf"/><Relationship Id="rId5" Type="http://schemas.openxmlformats.org/officeDocument/2006/relationships/endnotes" Target="endnotes.xml"/><Relationship Id="rId15" Type="http://schemas.openxmlformats.org/officeDocument/2006/relationships/image" Target="media/image10.emf"/><Relationship Id="rId23" Type="http://schemas.microsoft.com/office/2007/relationships/stylesWithEffects" Target="stylesWithEffects.xml"/><Relationship Id="rId10" Type="http://schemas.openxmlformats.org/officeDocument/2006/relationships/image" Target="media/image5.emf"/><Relationship Id="rId19" Type="http://schemas.openxmlformats.org/officeDocument/2006/relationships/image" Target="media/image14.emf"/><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image" Target="media/image9.emf"/><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1</Pages>
  <Words>952</Words>
  <Characters>5428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Козлова Ирина Валерьевна</dc:creator>
  <cp:lastModifiedBy>n315vag</cp:lastModifiedBy>
  <cp:revision>21</cp:revision>
  <cp:lastPrinted>2018-04-23T12:19:00Z</cp:lastPrinted>
  <dcterms:created xsi:type="dcterms:W3CDTF">2018-02-16T13:48:00Z</dcterms:created>
  <dcterms:modified xsi:type="dcterms:W3CDTF">2018-04-23T12:20:00Z</dcterms:modified>
</cp:coreProperties>
</file>