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ED" w:rsidRDefault="00AB21ED" w:rsidP="00B07EBF">
      <w:pPr>
        <w:pStyle w:val="2"/>
        <w:spacing w:before="360"/>
        <w:jc w:val="center"/>
        <w:rPr>
          <w:rFonts w:ascii="Times New Roman" w:hAnsi="Times New Roman"/>
          <w:i w:val="0"/>
        </w:rPr>
      </w:pPr>
      <w:r>
        <w:object w:dxaOrig="2643" w:dyaOrig="1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45pt" o:ole="" fillcolor="window">
            <v:imagedata r:id="rId8" o:title="" croptop="19405f"/>
          </v:shape>
          <o:OLEObject Type="Embed" ProgID="Word.Picture.8" ShapeID="_x0000_i1025" DrawAspect="Content" ObjectID="_1638946148" r:id="rId9"/>
        </w:object>
      </w:r>
    </w:p>
    <w:p w:rsidR="00AB21ED" w:rsidRPr="00844ADC" w:rsidRDefault="00AB21ED" w:rsidP="00B07EBF">
      <w:pPr>
        <w:pStyle w:val="2"/>
        <w:spacing w:before="360"/>
        <w:jc w:val="center"/>
        <w:rPr>
          <w:rFonts w:ascii="Times New Roman" w:hAnsi="Times New Roman"/>
          <w:i w:val="0"/>
        </w:rPr>
      </w:pPr>
      <w:r w:rsidRPr="00844ADC">
        <w:rPr>
          <w:rFonts w:ascii="Times New Roman" w:hAnsi="Times New Roman"/>
          <w:i w:val="0"/>
        </w:rPr>
        <w:t>ПРАВИТЕЛЬСТВО КИРОВСКОЙ ОБЛАСТИ</w:t>
      </w:r>
    </w:p>
    <w:p w:rsidR="00AB21ED" w:rsidRPr="00FF1D7D" w:rsidRDefault="00FF1D7D" w:rsidP="00422119">
      <w:pPr>
        <w:spacing w:before="360" w:after="360"/>
        <w:jc w:val="center"/>
        <w:rPr>
          <w:b/>
          <w:sz w:val="32"/>
          <w:szCs w:val="28"/>
        </w:rPr>
      </w:pPr>
      <w:r w:rsidRPr="00FF1D7D">
        <w:rPr>
          <w:b/>
          <w:sz w:val="32"/>
          <w:szCs w:val="28"/>
        </w:rPr>
        <w:t>ПОСТАНОВЛЕНИЕ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2731"/>
        <w:gridCol w:w="2725"/>
        <w:gridCol w:w="1843"/>
      </w:tblGrid>
      <w:tr w:rsidR="00AB21ED" w:rsidRPr="009D0283" w:rsidTr="00422119">
        <w:tc>
          <w:tcPr>
            <w:tcW w:w="1915" w:type="dxa"/>
            <w:tcBorders>
              <w:bottom w:val="single" w:sz="4" w:space="0" w:color="auto"/>
            </w:tcBorders>
          </w:tcPr>
          <w:p w:rsidR="00AB21ED" w:rsidRPr="009D0283" w:rsidRDefault="00574BEA" w:rsidP="00271CF3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25.12.2019</w:t>
            </w:r>
          </w:p>
        </w:tc>
        <w:tc>
          <w:tcPr>
            <w:tcW w:w="2731" w:type="dxa"/>
          </w:tcPr>
          <w:p w:rsidR="00AB21ED" w:rsidRPr="009D0283" w:rsidRDefault="00AB21ED" w:rsidP="00271CF3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25" w:type="dxa"/>
          </w:tcPr>
          <w:p w:rsidR="00AB21ED" w:rsidRPr="009D0283" w:rsidRDefault="00D84B94" w:rsidP="00271C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AB21ED" w:rsidRPr="009D0283" w:rsidRDefault="00574BEA" w:rsidP="00271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711-П</w:t>
            </w:r>
          </w:p>
        </w:tc>
      </w:tr>
      <w:tr w:rsidR="00AB21ED" w:rsidRPr="00C33890" w:rsidTr="00422119">
        <w:tc>
          <w:tcPr>
            <w:tcW w:w="9214" w:type="dxa"/>
            <w:gridSpan w:val="4"/>
          </w:tcPr>
          <w:p w:rsidR="00AB21ED" w:rsidRPr="00C33890" w:rsidRDefault="00AB21ED" w:rsidP="00271CF3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0308B0" w:rsidRDefault="00271CF3" w:rsidP="00422119">
      <w:pPr>
        <w:autoSpaceDE w:val="0"/>
        <w:autoSpaceDN w:val="0"/>
        <w:adjustRightInd w:val="0"/>
        <w:spacing w:before="48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271CF3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FF1D7D">
        <w:rPr>
          <w:rFonts w:eastAsiaTheme="minorHAnsi"/>
          <w:b/>
          <w:sz w:val="28"/>
          <w:szCs w:val="28"/>
          <w:lang w:eastAsia="en-US"/>
        </w:rPr>
        <w:t>внесении изменений в постановлени</w:t>
      </w:r>
      <w:r w:rsidR="003640FD">
        <w:rPr>
          <w:rFonts w:eastAsiaTheme="minorHAnsi"/>
          <w:b/>
          <w:sz w:val="28"/>
          <w:szCs w:val="28"/>
          <w:lang w:eastAsia="en-US"/>
        </w:rPr>
        <w:t>е</w:t>
      </w:r>
    </w:p>
    <w:p w:rsidR="00AB21ED" w:rsidRPr="003640FD" w:rsidRDefault="00271CF3" w:rsidP="00422119">
      <w:pPr>
        <w:autoSpaceDE w:val="0"/>
        <w:autoSpaceDN w:val="0"/>
        <w:adjustRightInd w:val="0"/>
        <w:spacing w:after="480"/>
        <w:jc w:val="center"/>
        <w:outlineLvl w:val="0"/>
        <w:rPr>
          <w:b/>
          <w:sz w:val="28"/>
          <w:szCs w:val="28"/>
        </w:rPr>
      </w:pPr>
      <w:r w:rsidRPr="00271CF3">
        <w:rPr>
          <w:rFonts w:eastAsiaTheme="minorHAnsi"/>
          <w:b/>
          <w:sz w:val="28"/>
          <w:szCs w:val="28"/>
          <w:lang w:eastAsia="en-US"/>
        </w:rPr>
        <w:t xml:space="preserve">Правительства Кировской области </w:t>
      </w:r>
      <w:r w:rsidR="003F5544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3640FD">
        <w:rPr>
          <w:rFonts w:eastAsiaTheme="minorHAnsi"/>
          <w:b/>
          <w:sz w:val="28"/>
          <w:szCs w:val="28"/>
          <w:lang w:eastAsia="en-US"/>
        </w:rPr>
        <w:t>30.12.2014 № 19</w:t>
      </w:r>
      <w:r w:rsidR="003640FD" w:rsidRPr="00422119">
        <w:rPr>
          <w:rFonts w:eastAsiaTheme="minorHAnsi"/>
          <w:b/>
          <w:sz w:val="28"/>
          <w:szCs w:val="28"/>
          <w:lang w:eastAsia="en-US"/>
        </w:rPr>
        <w:t>/</w:t>
      </w:r>
      <w:r w:rsidR="003640FD">
        <w:rPr>
          <w:rFonts w:eastAsiaTheme="minorHAnsi"/>
          <w:b/>
          <w:sz w:val="28"/>
          <w:szCs w:val="28"/>
          <w:lang w:eastAsia="en-US"/>
        </w:rPr>
        <w:t>269</w:t>
      </w:r>
    </w:p>
    <w:p w:rsidR="00683418" w:rsidRPr="005D2F93" w:rsidRDefault="00FF1D7D" w:rsidP="003640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Правительство Кировской области ПОСТАНОВЛЯЕТ:</w:t>
      </w:r>
    </w:p>
    <w:p w:rsidR="00AE6AAA" w:rsidRPr="005D2F93" w:rsidRDefault="003640FD" w:rsidP="00FA256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AE6AAA" w:rsidRPr="005D2F93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AE6AAA" w:rsidRPr="005D2F93">
        <w:rPr>
          <w:rFonts w:eastAsiaTheme="minorHAnsi"/>
          <w:sz w:val="28"/>
          <w:szCs w:val="28"/>
          <w:lang w:eastAsia="en-US"/>
        </w:rPr>
        <w:t xml:space="preserve">Внести в </w:t>
      </w:r>
      <w:r w:rsidR="004C0D74">
        <w:rPr>
          <w:rFonts w:eastAsiaTheme="minorHAnsi"/>
          <w:sz w:val="28"/>
          <w:szCs w:val="28"/>
          <w:lang w:eastAsia="en-US"/>
        </w:rPr>
        <w:t>подраздел</w:t>
      </w:r>
      <w:r w:rsidR="00AE6AAA" w:rsidRPr="005D2F93">
        <w:rPr>
          <w:rFonts w:eastAsiaTheme="minorHAnsi"/>
          <w:sz w:val="28"/>
          <w:szCs w:val="28"/>
          <w:lang w:eastAsia="en-US"/>
        </w:rPr>
        <w:t xml:space="preserve"> 1.1 раздела 1 «Общие требования» Административного регламента по предоставлению государственной услуги по согласованию технических проектов разработки месторождений общераспространенных полезных ископаемых и иной проектной документации на выполнение работ, связанных с пользованием участками недр местного значения, на территории Кировской области, утвержденного постановлением Правительства Кировской области от 30.12.2014 № 19/269 </w:t>
      </w:r>
      <w:r>
        <w:rPr>
          <w:rFonts w:eastAsiaTheme="minorHAnsi"/>
          <w:sz w:val="28"/>
          <w:szCs w:val="28"/>
          <w:lang w:eastAsia="en-US"/>
        </w:rPr>
        <w:t>«</w:t>
      </w:r>
      <w:r w:rsidRPr="003640FD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по предоставлению государственной услуги по согласованию</w:t>
      </w:r>
      <w:proofErr w:type="gramEnd"/>
      <w:r w:rsidRPr="003640FD">
        <w:rPr>
          <w:rFonts w:eastAsiaTheme="minorHAnsi"/>
          <w:sz w:val="28"/>
          <w:szCs w:val="28"/>
          <w:lang w:eastAsia="en-US"/>
        </w:rPr>
        <w:t xml:space="preserve"> технических проектов разработки месторождений общераспространенных полезных ископаемых и иной проектной документации на выполнение работ, связанных с пользованием участками недр местного значения, на территории Кировской области</w:t>
      </w:r>
      <w:r>
        <w:rPr>
          <w:rFonts w:eastAsiaTheme="minorHAnsi"/>
          <w:sz w:val="28"/>
          <w:szCs w:val="28"/>
          <w:lang w:eastAsia="en-US"/>
        </w:rPr>
        <w:t>»</w:t>
      </w:r>
      <w:r w:rsidR="004C0D74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E6AAA" w:rsidRPr="005D2F93">
        <w:rPr>
          <w:rFonts w:eastAsiaTheme="minorHAnsi"/>
          <w:sz w:val="28"/>
          <w:szCs w:val="28"/>
          <w:lang w:eastAsia="en-US"/>
        </w:rPr>
        <w:t>следующие изменения:</w:t>
      </w:r>
    </w:p>
    <w:p w:rsidR="00AE6AAA" w:rsidRPr="005D2F93" w:rsidRDefault="00D80F12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AE6AAA" w:rsidRPr="005D2F93">
        <w:rPr>
          <w:rFonts w:eastAsiaTheme="minorHAnsi"/>
          <w:sz w:val="28"/>
          <w:szCs w:val="28"/>
          <w:lang w:eastAsia="en-US"/>
        </w:rPr>
        <w:t xml:space="preserve">.1. </w:t>
      </w:r>
      <w:hyperlink r:id="rId10" w:history="1">
        <w:r w:rsidR="004C0D74">
          <w:rPr>
            <w:rFonts w:eastAsiaTheme="minorHAnsi"/>
            <w:sz w:val="28"/>
            <w:szCs w:val="28"/>
            <w:lang w:eastAsia="en-US"/>
          </w:rPr>
          <w:t>П</w:t>
        </w:r>
        <w:r w:rsidR="00AE6AAA" w:rsidRPr="005D2F93">
          <w:rPr>
            <w:rFonts w:eastAsiaTheme="minorHAnsi"/>
            <w:sz w:val="28"/>
            <w:szCs w:val="28"/>
            <w:lang w:eastAsia="en-US"/>
          </w:rPr>
          <w:t>ункт 1.1.3</w:t>
        </w:r>
      </w:hyperlink>
      <w:r w:rsidR="00AE6AAA" w:rsidRPr="005D2F93">
        <w:rPr>
          <w:rFonts w:eastAsiaTheme="minorHAnsi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AE6AAA" w:rsidRPr="005D2F93" w:rsidRDefault="00AE6AAA" w:rsidP="002C573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 xml:space="preserve">«геологическое изучение, включая поиск и оценку месторождений полезных ископаемых, добыча полезных ископаемых или геологическое изучение и добыча полезных ископаемых, осуществляемые </w:t>
      </w:r>
      <w:r w:rsidR="00422119">
        <w:rPr>
          <w:rFonts w:eastAsiaTheme="minorHAnsi"/>
          <w:sz w:val="28"/>
          <w:szCs w:val="28"/>
          <w:lang w:eastAsia="en-US"/>
        </w:rPr>
        <w:br/>
      </w:r>
      <w:r w:rsidRPr="005D2F93">
        <w:rPr>
          <w:rFonts w:eastAsiaTheme="minorHAnsi"/>
          <w:sz w:val="28"/>
          <w:szCs w:val="28"/>
          <w:lang w:eastAsia="en-US"/>
        </w:rPr>
        <w:t>по совмещенной лиц</w:t>
      </w:r>
      <w:r w:rsidR="004C0D74">
        <w:rPr>
          <w:rFonts w:eastAsiaTheme="minorHAnsi"/>
          <w:sz w:val="28"/>
          <w:szCs w:val="28"/>
          <w:lang w:eastAsia="en-US"/>
        </w:rPr>
        <w:t xml:space="preserve">ензии, – </w:t>
      </w:r>
      <w:r w:rsidRPr="005D2F93">
        <w:rPr>
          <w:rFonts w:eastAsiaTheme="minorHAnsi"/>
          <w:sz w:val="28"/>
          <w:szCs w:val="28"/>
          <w:lang w:eastAsia="en-US"/>
        </w:rPr>
        <w:t xml:space="preserve">в отношении подземных вод, которые используются для целей питьевого и хозяйственно-бытового водоснабжения или технологического обеспечения водой объектов </w:t>
      </w:r>
      <w:r w:rsidRPr="005D2F93">
        <w:rPr>
          <w:rFonts w:eastAsiaTheme="minorHAnsi"/>
          <w:sz w:val="28"/>
          <w:szCs w:val="28"/>
          <w:lang w:eastAsia="en-US"/>
        </w:rPr>
        <w:lastRenderedPageBreak/>
        <w:t xml:space="preserve">промышленности либо объектов сельскохозяйственного назначения </w:t>
      </w:r>
      <w:r w:rsidR="00422119">
        <w:rPr>
          <w:rFonts w:eastAsiaTheme="minorHAnsi"/>
          <w:sz w:val="28"/>
          <w:szCs w:val="28"/>
          <w:lang w:eastAsia="en-US"/>
        </w:rPr>
        <w:br/>
      </w:r>
      <w:r w:rsidRPr="005D2F93">
        <w:rPr>
          <w:rFonts w:eastAsiaTheme="minorHAnsi"/>
          <w:sz w:val="28"/>
          <w:szCs w:val="28"/>
          <w:lang w:eastAsia="en-US"/>
        </w:rPr>
        <w:t xml:space="preserve">и объем </w:t>
      </w:r>
      <w:proofErr w:type="gramStart"/>
      <w:r w:rsidRPr="005D2F93">
        <w:rPr>
          <w:rFonts w:eastAsiaTheme="minorHAnsi"/>
          <w:sz w:val="28"/>
          <w:szCs w:val="28"/>
          <w:lang w:eastAsia="en-US"/>
        </w:rPr>
        <w:t>добычи</w:t>
      </w:r>
      <w:proofErr w:type="gramEnd"/>
      <w:r w:rsidRPr="005D2F93">
        <w:rPr>
          <w:rFonts w:eastAsiaTheme="minorHAnsi"/>
          <w:sz w:val="28"/>
          <w:szCs w:val="28"/>
          <w:lang w:eastAsia="en-US"/>
        </w:rPr>
        <w:t xml:space="preserve"> которых составляет</w:t>
      </w:r>
      <w:r w:rsidR="00422119">
        <w:rPr>
          <w:rFonts w:eastAsiaTheme="minorHAnsi"/>
          <w:sz w:val="28"/>
          <w:szCs w:val="28"/>
          <w:lang w:eastAsia="en-US"/>
        </w:rPr>
        <w:t xml:space="preserve"> </w:t>
      </w:r>
      <w:r w:rsidRPr="005D2F93">
        <w:rPr>
          <w:rFonts w:eastAsiaTheme="minorHAnsi"/>
          <w:sz w:val="28"/>
          <w:szCs w:val="28"/>
          <w:lang w:eastAsia="en-US"/>
        </w:rPr>
        <w:t xml:space="preserve">не более 500 кубических метров </w:t>
      </w:r>
      <w:r w:rsidR="00422119">
        <w:rPr>
          <w:rFonts w:eastAsiaTheme="minorHAnsi"/>
          <w:sz w:val="28"/>
          <w:szCs w:val="28"/>
          <w:lang w:eastAsia="en-US"/>
        </w:rPr>
        <w:br/>
      </w:r>
      <w:r w:rsidRPr="005D2F93">
        <w:rPr>
          <w:rFonts w:eastAsiaTheme="minorHAnsi"/>
          <w:sz w:val="28"/>
          <w:szCs w:val="28"/>
          <w:lang w:eastAsia="en-US"/>
        </w:rPr>
        <w:t>в сутки».</w:t>
      </w:r>
    </w:p>
    <w:p w:rsidR="00AE6AAA" w:rsidRPr="005D2F93" w:rsidRDefault="00D80F12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AE6AAA" w:rsidRPr="005D2F93">
        <w:rPr>
          <w:rFonts w:eastAsiaTheme="minorHAnsi"/>
          <w:sz w:val="28"/>
          <w:szCs w:val="28"/>
          <w:lang w:eastAsia="en-US"/>
        </w:rPr>
        <w:t xml:space="preserve">.2. </w:t>
      </w:r>
      <w:hyperlink r:id="rId11" w:history="1">
        <w:r w:rsidR="00AE6AAA" w:rsidRPr="005D2F93">
          <w:rPr>
            <w:rFonts w:eastAsiaTheme="minorHAnsi"/>
            <w:sz w:val="28"/>
            <w:szCs w:val="28"/>
            <w:lang w:eastAsia="en-US"/>
          </w:rPr>
          <w:t>Подпункт 1.1.4</w:t>
        </w:r>
      </w:hyperlink>
      <w:r w:rsidR="00AE6AAA" w:rsidRPr="005D2F93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AE6AAA" w:rsidRPr="005D2F93" w:rsidRDefault="00AE6AA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«1.1.4. Министерство согласовывает следующую документацию</w:t>
      </w:r>
      <w:r w:rsidR="008F4EF9">
        <w:rPr>
          <w:rFonts w:eastAsiaTheme="minorHAnsi"/>
          <w:sz w:val="28"/>
          <w:szCs w:val="28"/>
          <w:lang w:eastAsia="en-US"/>
        </w:rPr>
        <w:br/>
      </w:r>
      <w:r w:rsidRPr="005D2F93">
        <w:rPr>
          <w:rFonts w:eastAsiaTheme="minorHAnsi"/>
          <w:sz w:val="28"/>
          <w:szCs w:val="28"/>
          <w:lang w:eastAsia="en-US"/>
        </w:rPr>
        <w:t>по участкам недр местного значения:</w:t>
      </w:r>
    </w:p>
    <w:p w:rsidR="00AE6AAA" w:rsidRPr="005D2F93" w:rsidRDefault="00AE6AA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проект опытно-промышленной разработки месторождений полезных ископаемых, технический проект разработки месторождений полезных ископаемых, технический проект ликвидации или консервации горных выработок, технологическую схему первичной переработки общераспространенных полезных ископаемых</w:t>
      </w:r>
      <w:r w:rsidR="004C0D74">
        <w:rPr>
          <w:rFonts w:eastAsiaTheme="minorHAnsi"/>
          <w:sz w:val="28"/>
          <w:szCs w:val="28"/>
          <w:lang w:eastAsia="en-US"/>
        </w:rPr>
        <w:t xml:space="preserve"> – в отношении </w:t>
      </w:r>
      <w:r w:rsidR="004C0D74" w:rsidRPr="005D2F93">
        <w:rPr>
          <w:rFonts w:eastAsiaTheme="minorHAnsi"/>
          <w:sz w:val="28"/>
          <w:szCs w:val="28"/>
          <w:lang w:eastAsia="en-US"/>
        </w:rPr>
        <w:t>общераспро</w:t>
      </w:r>
      <w:r w:rsidR="004C0D74">
        <w:rPr>
          <w:rFonts w:eastAsiaTheme="minorHAnsi"/>
          <w:sz w:val="28"/>
          <w:szCs w:val="28"/>
          <w:lang w:eastAsia="en-US"/>
        </w:rPr>
        <w:t>страненных полезных ископаемых</w:t>
      </w:r>
      <w:r w:rsidRPr="005D2F93">
        <w:rPr>
          <w:rFonts w:eastAsiaTheme="minorHAnsi"/>
          <w:sz w:val="28"/>
          <w:szCs w:val="28"/>
          <w:lang w:eastAsia="en-US"/>
        </w:rPr>
        <w:t>;</w:t>
      </w:r>
    </w:p>
    <w:p w:rsidR="00AE6AAA" w:rsidRPr="005D2F93" w:rsidRDefault="004C0D74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проект водозабора</w:t>
      </w:r>
      <w:r>
        <w:rPr>
          <w:rFonts w:eastAsiaTheme="minorHAnsi"/>
          <w:sz w:val="28"/>
          <w:szCs w:val="28"/>
          <w:lang w:eastAsia="en-US"/>
        </w:rPr>
        <w:t xml:space="preserve"> – в отношении </w:t>
      </w:r>
      <w:r w:rsidR="00AE6AAA" w:rsidRPr="005D2F93">
        <w:rPr>
          <w:rFonts w:eastAsiaTheme="minorHAnsi"/>
          <w:sz w:val="28"/>
          <w:szCs w:val="28"/>
          <w:lang w:eastAsia="en-US"/>
        </w:rPr>
        <w:t>подземных вод, которые используются для целей питьевого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E6AAA" w:rsidRPr="005D2F93">
        <w:rPr>
          <w:rFonts w:eastAsiaTheme="minorHAnsi"/>
          <w:sz w:val="28"/>
          <w:szCs w:val="28"/>
          <w:lang w:eastAsia="en-US"/>
        </w:rPr>
        <w:t xml:space="preserve">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</w:t>
      </w:r>
      <w:r w:rsidR="00422119">
        <w:rPr>
          <w:rFonts w:eastAsiaTheme="minorHAnsi"/>
          <w:sz w:val="28"/>
          <w:szCs w:val="28"/>
          <w:lang w:eastAsia="en-US"/>
        </w:rPr>
        <w:br/>
      </w:r>
      <w:r w:rsidR="00AE6AAA" w:rsidRPr="005D2F93">
        <w:rPr>
          <w:rFonts w:eastAsiaTheme="minorHAnsi"/>
          <w:sz w:val="28"/>
          <w:szCs w:val="28"/>
          <w:lang w:eastAsia="en-US"/>
        </w:rPr>
        <w:t xml:space="preserve">и объем </w:t>
      </w:r>
      <w:proofErr w:type="gramStart"/>
      <w:r w:rsidR="00AE6AAA" w:rsidRPr="005D2F93">
        <w:rPr>
          <w:rFonts w:eastAsiaTheme="minorHAnsi"/>
          <w:sz w:val="28"/>
          <w:szCs w:val="28"/>
          <w:lang w:eastAsia="en-US"/>
        </w:rPr>
        <w:t>добычи</w:t>
      </w:r>
      <w:proofErr w:type="gramEnd"/>
      <w:r w:rsidR="00AE6AAA" w:rsidRPr="005D2F93">
        <w:rPr>
          <w:rFonts w:eastAsiaTheme="minorHAnsi"/>
          <w:sz w:val="28"/>
          <w:szCs w:val="28"/>
          <w:lang w:eastAsia="en-US"/>
        </w:rPr>
        <w:t xml:space="preserve"> которых составляет</w:t>
      </w:r>
      <w:r w:rsidR="00422119">
        <w:rPr>
          <w:rFonts w:eastAsiaTheme="minorHAnsi"/>
          <w:sz w:val="28"/>
          <w:szCs w:val="28"/>
          <w:lang w:eastAsia="en-US"/>
        </w:rPr>
        <w:t xml:space="preserve"> </w:t>
      </w:r>
      <w:r w:rsidR="00AE6AAA" w:rsidRPr="005D2F93">
        <w:rPr>
          <w:rFonts w:eastAsiaTheme="minorHAnsi"/>
          <w:sz w:val="28"/>
          <w:szCs w:val="28"/>
          <w:lang w:eastAsia="en-US"/>
        </w:rPr>
        <w:t>не более 5</w:t>
      </w:r>
      <w:r w:rsidR="00422119">
        <w:rPr>
          <w:rFonts w:eastAsiaTheme="minorHAnsi"/>
          <w:sz w:val="28"/>
          <w:szCs w:val="28"/>
          <w:lang w:eastAsia="en-US"/>
        </w:rPr>
        <w:t xml:space="preserve">00 кубических метров </w:t>
      </w:r>
      <w:r w:rsidR="00422119">
        <w:rPr>
          <w:rFonts w:eastAsiaTheme="minorHAnsi"/>
          <w:sz w:val="28"/>
          <w:szCs w:val="28"/>
          <w:lang w:eastAsia="en-US"/>
        </w:rPr>
        <w:br/>
        <w:t>в сутки</w:t>
      </w:r>
      <w:r w:rsidR="00AE6AAA" w:rsidRPr="005D2F93">
        <w:rPr>
          <w:rFonts w:eastAsiaTheme="minorHAnsi"/>
          <w:sz w:val="28"/>
          <w:szCs w:val="28"/>
          <w:lang w:eastAsia="en-US"/>
        </w:rPr>
        <w:t>».</w:t>
      </w:r>
    </w:p>
    <w:p w:rsidR="00131EDD" w:rsidRDefault="00D80F12" w:rsidP="00422119">
      <w:pPr>
        <w:pStyle w:val="a7"/>
        <w:autoSpaceDE w:val="0"/>
        <w:autoSpaceDN w:val="0"/>
        <w:adjustRightInd w:val="0"/>
        <w:spacing w:after="72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1EDD">
        <w:rPr>
          <w:sz w:val="28"/>
          <w:szCs w:val="28"/>
        </w:rPr>
        <w:t xml:space="preserve">. Настоящее постановление вступает в силу </w:t>
      </w:r>
      <w:r w:rsidR="00E21F0A">
        <w:rPr>
          <w:sz w:val="28"/>
          <w:szCs w:val="28"/>
        </w:rPr>
        <w:t>со дня</w:t>
      </w:r>
      <w:r w:rsidR="00131EDD">
        <w:rPr>
          <w:sz w:val="28"/>
          <w:szCs w:val="28"/>
        </w:rPr>
        <w:t xml:space="preserve"> его официального опубликования</w:t>
      </w:r>
      <w:r w:rsidR="00E21F0A">
        <w:rPr>
          <w:sz w:val="28"/>
          <w:szCs w:val="28"/>
        </w:rPr>
        <w:t xml:space="preserve"> и распространяется на правоотношения, возникшие</w:t>
      </w:r>
      <w:r w:rsidR="008F4EF9">
        <w:rPr>
          <w:sz w:val="28"/>
          <w:szCs w:val="28"/>
        </w:rPr>
        <w:br/>
      </w:r>
      <w:r w:rsidR="00E21F0A">
        <w:rPr>
          <w:sz w:val="28"/>
          <w:szCs w:val="28"/>
        </w:rPr>
        <w:t xml:space="preserve">с </w:t>
      </w:r>
      <w:r w:rsidR="008F4EF9">
        <w:rPr>
          <w:sz w:val="28"/>
          <w:szCs w:val="28"/>
        </w:rPr>
        <w:t>16.03.2019.</w:t>
      </w:r>
    </w:p>
    <w:p w:rsidR="003F5544" w:rsidRPr="00FE1509" w:rsidRDefault="003F5544" w:rsidP="003F5544">
      <w:pPr>
        <w:widowControl w:val="0"/>
        <w:tabs>
          <w:tab w:val="left" w:pos="4536"/>
        </w:tabs>
        <w:spacing w:before="720"/>
        <w:jc w:val="both"/>
        <w:rPr>
          <w:sz w:val="28"/>
        </w:rPr>
      </w:pPr>
      <w:r w:rsidRPr="00FE1509">
        <w:rPr>
          <w:sz w:val="28"/>
        </w:rPr>
        <w:t>Председатель Правительства</w:t>
      </w:r>
    </w:p>
    <w:p w:rsidR="00422119" w:rsidRPr="00FE1509" w:rsidRDefault="00422119" w:rsidP="00422119">
      <w:pPr>
        <w:tabs>
          <w:tab w:val="left" w:pos="1080"/>
        </w:tabs>
        <w:suppressAutoHyphens/>
        <w:jc w:val="both"/>
        <w:rPr>
          <w:sz w:val="28"/>
          <w:szCs w:val="28"/>
        </w:rPr>
      </w:pPr>
      <w:r w:rsidRPr="00FE1509">
        <w:rPr>
          <w:sz w:val="28"/>
        </w:rPr>
        <w:t>Кировской области</w:t>
      </w:r>
      <w:r w:rsidR="00574BEA">
        <w:rPr>
          <w:sz w:val="28"/>
        </w:rPr>
        <w:t xml:space="preserve">    </w:t>
      </w:r>
      <w:bookmarkStart w:id="0" w:name="_GoBack"/>
      <w:bookmarkEnd w:id="0"/>
      <w:r w:rsidRPr="00FE1509">
        <w:rPr>
          <w:sz w:val="28"/>
        </w:rPr>
        <w:t>А.А. Чурин</w:t>
      </w:r>
    </w:p>
    <w:sectPr w:rsidR="00422119" w:rsidRPr="00FE1509" w:rsidSect="001A7F44">
      <w:headerReference w:type="default" r:id="rId12"/>
      <w:pgSz w:w="11906" w:h="16838"/>
      <w:pgMar w:top="284" w:right="851" w:bottom="1134" w:left="1888" w:header="709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DD" w:rsidRDefault="00A119DD">
      <w:r>
        <w:separator/>
      </w:r>
    </w:p>
  </w:endnote>
  <w:endnote w:type="continuationSeparator" w:id="0">
    <w:p w:rsidR="00A119DD" w:rsidRDefault="00A1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DD" w:rsidRDefault="00A119DD">
      <w:r>
        <w:separator/>
      </w:r>
    </w:p>
  </w:footnote>
  <w:footnote w:type="continuationSeparator" w:id="0">
    <w:p w:rsidR="00A119DD" w:rsidRDefault="00A11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8020"/>
      <w:docPartObj>
        <w:docPartGallery w:val="Page Numbers (Top of Page)"/>
        <w:docPartUnique/>
      </w:docPartObj>
    </w:sdtPr>
    <w:sdtEndPr/>
    <w:sdtContent>
      <w:p w:rsidR="00422119" w:rsidRDefault="00A119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B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2119" w:rsidRDefault="004221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072B"/>
    <w:multiLevelType w:val="hybridMultilevel"/>
    <w:tmpl w:val="C91243D4"/>
    <w:lvl w:ilvl="0" w:tplc="ACC825F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A423E6"/>
    <w:multiLevelType w:val="hybridMultilevel"/>
    <w:tmpl w:val="BA307964"/>
    <w:lvl w:ilvl="0" w:tplc="6CE634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1ED"/>
    <w:rsid w:val="0000067D"/>
    <w:rsid w:val="00013334"/>
    <w:rsid w:val="000269CE"/>
    <w:rsid w:val="0002709E"/>
    <w:rsid w:val="000308B0"/>
    <w:rsid w:val="000571A8"/>
    <w:rsid w:val="00060ABC"/>
    <w:rsid w:val="00092641"/>
    <w:rsid w:val="000954D8"/>
    <w:rsid w:val="000A56C6"/>
    <w:rsid w:val="000A7B33"/>
    <w:rsid w:val="000B4004"/>
    <w:rsid w:val="000C6017"/>
    <w:rsid w:val="001139AF"/>
    <w:rsid w:val="00130877"/>
    <w:rsid w:val="00131EDD"/>
    <w:rsid w:val="001475E1"/>
    <w:rsid w:val="00157C33"/>
    <w:rsid w:val="00167CEE"/>
    <w:rsid w:val="001700DF"/>
    <w:rsid w:val="00193AEF"/>
    <w:rsid w:val="001A7F44"/>
    <w:rsid w:val="001B6717"/>
    <w:rsid w:val="001F2D8C"/>
    <w:rsid w:val="00214BB0"/>
    <w:rsid w:val="002270EA"/>
    <w:rsid w:val="00227A98"/>
    <w:rsid w:val="00234F8B"/>
    <w:rsid w:val="002373EE"/>
    <w:rsid w:val="00271CF3"/>
    <w:rsid w:val="00285F84"/>
    <w:rsid w:val="0028743A"/>
    <w:rsid w:val="002C38F5"/>
    <w:rsid w:val="002C5735"/>
    <w:rsid w:val="002C76D1"/>
    <w:rsid w:val="002D051E"/>
    <w:rsid w:val="002D4BBE"/>
    <w:rsid w:val="0033219D"/>
    <w:rsid w:val="00334081"/>
    <w:rsid w:val="003456EF"/>
    <w:rsid w:val="003537B8"/>
    <w:rsid w:val="0035624A"/>
    <w:rsid w:val="003570ED"/>
    <w:rsid w:val="003640FD"/>
    <w:rsid w:val="00373229"/>
    <w:rsid w:val="00375D87"/>
    <w:rsid w:val="0037705B"/>
    <w:rsid w:val="00380110"/>
    <w:rsid w:val="00397EFE"/>
    <w:rsid w:val="003A3E0B"/>
    <w:rsid w:val="003B221B"/>
    <w:rsid w:val="003D3603"/>
    <w:rsid w:val="003E43E7"/>
    <w:rsid w:val="003F5544"/>
    <w:rsid w:val="00422119"/>
    <w:rsid w:val="00427A5C"/>
    <w:rsid w:val="0043063A"/>
    <w:rsid w:val="00441028"/>
    <w:rsid w:val="00460041"/>
    <w:rsid w:val="00462291"/>
    <w:rsid w:val="00464C3D"/>
    <w:rsid w:val="00487896"/>
    <w:rsid w:val="004C0D74"/>
    <w:rsid w:val="00501A18"/>
    <w:rsid w:val="00507F74"/>
    <w:rsid w:val="005215CC"/>
    <w:rsid w:val="005254B3"/>
    <w:rsid w:val="005424B4"/>
    <w:rsid w:val="00550595"/>
    <w:rsid w:val="00572907"/>
    <w:rsid w:val="00574BEA"/>
    <w:rsid w:val="00581A9D"/>
    <w:rsid w:val="00584A5F"/>
    <w:rsid w:val="005B4198"/>
    <w:rsid w:val="005C4E7F"/>
    <w:rsid w:val="005C60B9"/>
    <w:rsid w:val="005D2F93"/>
    <w:rsid w:val="005F36CA"/>
    <w:rsid w:val="00621C01"/>
    <w:rsid w:val="00625DE2"/>
    <w:rsid w:val="00641907"/>
    <w:rsid w:val="0064578F"/>
    <w:rsid w:val="00660D91"/>
    <w:rsid w:val="00683418"/>
    <w:rsid w:val="00685CAA"/>
    <w:rsid w:val="00686724"/>
    <w:rsid w:val="006B6DA2"/>
    <w:rsid w:val="006C27AD"/>
    <w:rsid w:val="006C39A8"/>
    <w:rsid w:val="006C651F"/>
    <w:rsid w:val="006D0844"/>
    <w:rsid w:val="00700672"/>
    <w:rsid w:val="007045DF"/>
    <w:rsid w:val="00706611"/>
    <w:rsid w:val="0074007D"/>
    <w:rsid w:val="0074205F"/>
    <w:rsid w:val="007B22BC"/>
    <w:rsid w:val="007B26F0"/>
    <w:rsid w:val="007B4E44"/>
    <w:rsid w:val="007D2A48"/>
    <w:rsid w:val="007E249E"/>
    <w:rsid w:val="0082733D"/>
    <w:rsid w:val="008367F3"/>
    <w:rsid w:val="008414EB"/>
    <w:rsid w:val="008530C4"/>
    <w:rsid w:val="00866CC2"/>
    <w:rsid w:val="008729E5"/>
    <w:rsid w:val="00885811"/>
    <w:rsid w:val="008A4644"/>
    <w:rsid w:val="008B047A"/>
    <w:rsid w:val="008B3272"/>
    <w:rsid w:val="008E356D"/>
    <w:rsid w:val="008F4EF9"/>
    <w:rsid w:val="00921E16"/>
    <w:rsid w:val="00933732"/>
    <w:rsid w:val="00943951"/>
    <w:rsid w:val="00947325"/>
    <w:rsid w:val="0096124D"/>
    <w:rsid w:val="00965798"/>
    <w:rsid w:val="009659F8"/>
    <w:rsid w:val="009C0D8A"/>
    <w:rsid w:val="009C6543"/>
    <w:rsid w:val="009D4547"/>
    <w:rsid w:val="009D65F5"/>
    <w:rsid w:val="00A01E75"/>
    <w:rsid w:val="00A119DD"/>
    <w:rsid w:val="00A13653"/>
    <w:rsid w:val="00A8319D"/>
    <w:rsid w:val="00A96EFF"/>
    <w:rsid w:val="00AA12DF"/>
    <w:rsid w:val="00AA3BB3"/>
    <w:rsid w:val="00AB21ED"/>
    <w:rsid w:val="00AD4EE6"/>
    <w:rsid w:val="00AE135E"/>
    <w:rsid w:val="00AE3E0F"/>
    <w:rsid w:val="00AE6AAA"/>
    <w:rsid w:val="00AF2FEB"/>
    <w:rsid w:val="00AF6069"/>
    <w:rsid w:val="00B030BC"/>
    <w:rsid w:val="00B07EBF"/>
    <w:rsid w:val="00B122AA"/>
    <w:rsid w:val="00B36CB8"/>
    <w:rsid w:val="00B37ECD"/>
    <w:rsid w:val="00B469BC"/>
    <w:rsid w:val="00B469BE"/>
    <w:rsid w:val="00B70E1B"/>
    <w:rsid w:val="00B7186F"/>
    <w:rsid w:val="00B72FFF"/>
    <w:rsid w:val="00B775E5"/>
    <w:rsid w:val="00B80014"/>
    <w:rsid w:val="00B85761"/>
    <w:rsid w:val="00BC2B3C"/>
    <w:rsid w:val="00BC30C7"/>
    <w:rsid w:val="00BD352E"/>
    <w:rsid w:val="00BE07F0"/>
    <w:rsid w:val="00BE3A45"/>
    <w:rsid w:val="00BE6F6D"/>
    <w:rsid w:val="00C00CEA"/>
    <w:rsid w:val="00C22A68"/>
    <w:rsid w:val="00C26A72"/>
    <w:rsid w:val="00C31F14"/>
    <w:rsid w:val="00C3795A"/>
    <w:rsid w:val="00C40E31"/>
    <w:rsid w:val="00C5479C"/>
    <w:rsid w:val="00CE6B47"/>
    <w:rsid w:val="00D038CF"/>
    <w:rsid w:val="00D12834"/>
    <w:rsid w:val="00D167E5"/>
    <w:rsid w:val="00D2073E"/>
    <w:rsid w:val="00D24A77"/>
    <w:rsid w:val="00D35767"/>
    <w:rsid w:val="00D37986"/>
    <w:rsid w:val="00D37FCA"/>
    <w:rsid w:val="00D77F11"/>
    <w:rsid w:val="00D80A3B"/>
    <w:rsid w:val="00D80F12"/>
    <w:rsid w:val="00D84B94"/>
    <w:rsid w:val="00D947C7"/>
    <w:rsid w:val="00DC1984"/>
    <w:rsid w:val="00DC5A46"/>
    <w:rsid w:val="00DD531E"/>
    <w:rsid w:val="00DE6BFE"/>
    <w:rsid w:val="00DF0885"/>
    <w:rsid w:val="00DF5262"/>
    <w:rsid w:val="00E04EC7"/>
    <w:rsid w:val="00E21F0A"/>
    <w:rsid w:val="00E254CA"/>
    <w:rsid w:val="00E508FE"/>
    <w:rsid w:val="00E51AFB"/>
    <w:rsid w:val="00E654E3"/>
    <w:rsid w:val="00E7443C"/>
    <w:rsid w:val="00E747B0"/>
    <w:rsid w:val="00E83E50"/>
    <w:rsid w:val="00E84809"/>
    <w:rsid w:val="00E86074"/>
    <w:rsid w:val="00EA47B0"/>
    <w:rsid w:val="00EA63C5"/>
    <w:rsid w:val="00EB7583"/>
    <w:rsid w:val="00F12B7E"/>
    <w:rsid w:val="00F1768C"/>
    <w:rsid w:val="00F6693D"/>
    <w:rsid w:val="00F6703C"/>
    <w:rsid w:val="00F769BA"/>
    <w:rsid w:val="00F82BE3"/>
    <w:rsid w:val="00F91286"/>
    <w:rsid w:val="00F91D73"/>
    <w:rsid w:val="00FA2566"/>
    <w:rsid w:val="00FA3429"/>
    <w:rsid w:val="00FC4644"/>
    <w:rsid w:val="00FE5425"/>
    <w:rsid w:val="00FF1D7D"/>
    <w:rsid w:val="00FF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21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AB21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1E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21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AB21ED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AB21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"/>
    <w:rsid w:val="00AB21ED"/>
    <w:pPr>
      <w:ind w:left="851" w:right="5102"/>
    </w:pPr>
    <w:rPr>
      <w:sz w:val="28"/>
      <w:szCs w:val="28"/>
      <w:lang w:eastAsia="zh-CN"/>
    </w:rPr>
  </w:style>
  <w:style w:type="table" w:styleId="a6">
    <w:name w:val="Table Grid"/>
    <w:basedOn w:val="a1"/>
    <w:uiPriority w:val="59"/>
    <w:rsid w:val="00AB2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AB21E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C6017"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7400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00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33219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F72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728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ogo">
    <w:name w:val="logo"/>
    <w:basedOn w:val="a0"/>
    <w:rsid w:val="007B2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FEB752F592CD48FBDDC338B89084940661117D8D09E9C8CA7F3FE61BE9F4D72BD5204B001796E7B369E6018F825FF34CB8FB000898544AFEDCA7S9g8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FEB752F592CD48FBDDC338B89084940661117D8D09E9C8CA7F3FE61BE9F4D72BD5204B001796E7B369E7088F825FF34CB8FB000898544AFEDCA7S9g8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Владимировна</dc:creator>
  <cp:keywords/>
  <dc:description/>
  <cp:lastModifiedBy>slobodina_ai</cp:lastModifiedBy>
  <cp:revision>114</cp:revision>
  <cp:lastPrinted>2019-10-28T13:11:00Z</cp:lastPrinted>
  <dcterms:created xsi:type="dcterms:W3CDTF">2019-03-26T12:02:00Z</dcterms:created>
  <dcterms:modified xsi:type="dcterms:W3CDTF">2019-12-27T07:03:00Z</dcterms:modified>
</cp:coreProperties>
</file>