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B5" w:rsidRDefault="00090FB5" w:rsidP="00090FB5">
      <w:pPr>
        <w:spacing w:line="240" w:lineRule="auto"/>
        <w:ind w:left="5529"/>
        <w:rPr>
          <w:color w:val="000000"/>
          <w:szCs w:val="28"/>
        </w:rPr>
      </w:pPr>
      <w:r>
        <w:rPr>
          <w:color w:val="000000"/>
          <w:szCs w:val="28"/>
        </w:rPr>
        <w:t xml:space="preserve">Приложение № </w:t>
      </w:r>
      <w:r w:rsidR="00C65006">
        <w:rPr>
          <w:color w:val="000000"/>
          <w:szCs w:val="28"/>
        </w:rPr>
        <w:t>4</w:t>
      </w:r>
    </w:p>
    <w:p w:rsidR="00090FB5" w:rsidRDefault="00090FB5" w:rsidP="00090FB5">
      <w:pPr>
        <w:spacing w:line="240" w:lineRule="auto"/>
        <w:ind w:left="5529"/>
        <w:rPr>
          <w:color w:val="000000"/>
          <w:szCs w:val="28"/>
        </w:rPr>
      </w:pPr>
    </w:p>
    <w:p w:rsidR="00090FB5" w:rsidRPr="003E621E" w:rsidRDefault="00090FB5" w:rsidP="00090FB5">
      <w:pPr>
        <w:spacing w:line="240" w:lineRule="auto"/>
        <w:ind w:left="5529"/>
        <w:rPr>
          <w:color w:val="000000"/>
          <w:szCs w:val="28"/>
        </w:rPr>
      </w:pPr>
      <w:r w:rsidRPr="003E621E">
        <w:rPr>
          <w:color w:val="000000"/>
          <w:szCs w:val="28"/>
        </w:rPr>
        <w:t>УТВЕРЖДЕН</w:t>
      </w:r>
      <w:r w:rsidR="00526AAB">
        <w:rPr>
          <w:color w:val="000000"/>
          <w:szCs w:val="28"/>
        </w:rPr>
        <w:t>О</w:t>
      </w:r>
    </w:p>
    <w:p w:rsidR="00090FB5" w:rsidRPr="003E621E" w:rsidRDefault="00090FB5" w:rsidP="00090FB5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rPr>
          <w:color w:val="000000"/>
          <w:szCs w:val="28"/>
        </w:rPr>
      </w:pPr>
    </w:p>
    <w:p w:rsidR="00090FB5" w:rsidRPr="003E621E" w:rsidRDefault="002D37E6" w:rsidP="00526AAB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jc w:val="left"/>
        <w:rPr>
          <w:color w:val="000000"/>
          <w:szCs w:val="28"/>
        </w:rPr>
      </w:pPr>
      <w:r>
        <w:rPr>
          <w:color w:val="000000"/>
          <w:szCs w:val="28"/>
        </w:rPr>
        <w:t>Указом</w:t>
      </w:r>
      <w:r w:rsidR="00090FB5">
        <w:rPr>
          <w:color w:val="000000"/>
          <w:szCs w:val="28"/>
        </w:rPr>
        <w:t xml:space="preserve"> Губернатора</w:t>
      </w:r>
      <w:r w:rsidR="00090FB5" w:rsidRPr="003E621E">
        <w:rPr>
          <w:color w:val="000000"/>
          <w:szCs w:val="28"/>
        </w:rPr>
        <w:t xml:space="preserve"> </w:t>
      </w:r>
      <w:r w:rsidR="00C743D7">
        <w:rPr>
          <w:color w:val="000000"/>
          <w:szCs w:val="28"/>
        </w:rPr>
        <w:br/>
      </w:r>
      <w:r w:rsidR="00090FB5" w:rsidRPr="003E621E">
        <w:rPr>
          <w:color w:val="000000"/>
          <w:szCs w:val="28"/>
        </w:rPr>
        <w:t xml:space="preserve">Кировской области </w:t>
      </w:r>
    </w:p>
    <w:p w:rsidR="00090FB5" w:rsidRPr="003E621E" w:rsidRDefault="00090FB5" w:rsidP="00090FB5">
      <w:pPr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720" w:line="240" w:lineRule="auto"/>
        <w:ind w:left="5528"/>
        <w:rPr>
          <w:color w:val="000000"/>
          <w:szCs w:val="28"/>
        </w:rPr>
      </w:pPr>
      <w:r w:rsidRPr="003E621E">
        <w:rPr>
          <w:color w:val="000000"/>
          <w:szCs w:val="28"/>
        </w:rPr>
        <w:t xml:space="preserve">от </w:t>
      </w:r>
      <w:r w:rsidR="00DB2F2F">
        <w:rPr>
          <w:color w:val="000000"/>
          <w:szCs w:val="28"/>
        </w:rPr>
        <w:t xml:space="preserve">18.10.2019    </w:t>
      </w:r>
      <w:r w:rsidRPr="003E621E">
        <w:rPr>
          <w:color w:val="000000"/>
          <w:szCs w:val="28"/>
        </w:rPr>
        <w:t xml:space="preserve">№ </w:t>
      </w:r>
      <w:r w:rsidR="00DB2F2F">
        <w:rPr>
          <w:color w:val="000000"/>
          <w:szCs w:val="28"/>
        </w:rPr>
        <w:t>137</w:t>
      </w:r>
    </w:p>
    <w:p w:rsidR="00090FB5" w:rsidRPr="0012138D" w:rsidRDefault="00090FB5" w:rsidP="00090FB5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ПОЛОЖЕНИЕ</w:t>
      </w:r>
    </w:p>
    <w:p w:rsidR="00090FB5" w:rsidRDefault="00090FB5" w:rsidP="00090FB5">
      <w:pPr>
        <w:autoSpaceDE w:val="0"/>
        <w:autoSpaceDN w:val="0"/>
        <w:adjustRightInd w:val="0"/>
        <w:spacing w:after="480" w:line="240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 наблюдательном совете </w:t>
      </w:r>
      <w:r w:rsidRPr="00AF7F11">
        <w:rPr>
          <w:rFonts w:eastAsia="Calibri"/>
          <w:b/>
          <w:szCs w:val="28"/>
          <w:lang w:eastAsia="en-US"/>
        </w:rPr>
        <w:t>биотехнологическ</w:t>
      </w:r>
      <w:r>
        <w:rPr>
          <w:rFonts w:eastAsia="Calibri"/>
          <w:b/>
          <w:szCs w:val="28"/>
          <w:lang w:eastAsia="en-US"/>
        </w:rPr>
        <w:t xml:space="preserve">ого </w:t>
      </w:r>
      <w:r w:rsidRPr="00AF7F11">
        <w:rPr>
          <w:rFonts w:eastAsia="Calibri"/>
          <w:b/>
          <w:szCs w:val="28"/>
          <w:lang w:eastAsia="en-US"/>
        </w:rPr>
        <w:t>и иммунобиологическ</w:t>
      </w:r>
      <w:r>
        <w:rPr>
          <w:rFonts w:eastAsia="Calibri"/>
          <w:b/>
          <w:szCs w:val="28"/>
          <w:lang w:eastAsia="en-US"/>
        </w:rPr>
        <w:t>ого</w:t>
      </w:r>
      <w:r w:rsidRPr="00AF7F11">
        <w:rPr>
          <w:rFonts w:eastAsia="Calibri"/>
          <w:b/>
          <w:szCs w:val="28"/>
          <w:lang w:eastAsia="en-US"/>
        </w:rPr>
        <w:t xml:space="preserve"> научно-образовательн</w:t>
      </w:r>
      <w:r>
        <w:rPr>
          <w:rFonts w:eastAsia="Calibri"/>
          <w:b/>
          <w:szCs w:val="28"/>
          <w:lang w:eastAsia="en-US"/>
        </w:rPr>
        <w:t>ого</w:t>
      </w:r>
      <w:r w:rsidRPr="00AF7F11">
        <w:rPr>
          <w:rFonts w:eastAsia="Calibri"/>
          <w:b/>
          <w:szCs w:val="28"/>
          <w:lang w:eastAsia="en-US"/>
        </w:rPr>
        <w:t xml:space="preserve"> центр</w:t>
      </w:r>
      <w:r>
        <w:rPr>
          <w:rFonts w:eastAsia="Calibri"/>
          <w:b/>
          <w:szCs w:val="28"/>
          <w:lang w:eastAsia="en-US"/>
        </w:rPr>
        <w:t>а</w:t>
      </w:r>
      <w:r w:rsidRPr="00AF7F11">
        <w:rPr>
          <w:rFonts w:eastAsia="Calibri"/>
          <w:b/>
          <w:szCs w:val="28"/>
          <w:lang w:eastAsia="en-US"/>
        </w:rPr>
        <w:t xml:space="preserve"> мирового уровня «</w:t>
      </w:r>
      <w:proofErr w:type="spellStart"/>
      <w:r w:rsidRPr="00AF7F11">
        <w:rPr>
          <w:rFonts w:eastAsia="Calibri"/>
          <w:b/>
          <w:szCs w:val="28"/>
          <w:lang w:eastAsia="en-US"/>
        </w:rPr>
        <w:t>Биополис</w:t>
      </w:r>
      <w:proofErr w:type="spellEnd"/>
      <w:r w:rsidRPr="00AF7F11">
        <w:rPr>
          <w:rFonts w:eastAsia="Calibri"/>
          <w:b/>
          <w:szCs w:val="28"/>
          <w:lang w:eastAsia="en-US"/>
        </w:rPr>
        <w:t>»</w:t>
      </w:r>
    </w:p>
    <w:p w:rsidR="00090FB5" w:rsidRDefault="00090FB5" w:rsidP="00C743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 w:firstLine="0"/>
        <w:jc w:val="left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Общие положения</w:t>
      </w:r>
    </w:p>
    <w:p w:rsidR="00C743D7" w:rsidRDefault="00C743D7" w:rsidP="00C743D7">
      <w:pPr>
        <w:pStyle w:val="a3"/>
        <w:autoSpaceDE w:val="0"/>
        <w:autoSpaceDN w:val="0"/>
        <w:adjustRightInd w:val="0"/>
        <w:spacing w:line="240" w:lineRule="auto"/>
        <w:ind w:left="709"/>
        <w:jc w:val="left"/>
        <w:rPr>
          <w:rFonts w:eastAsia="Calibri"/>
          <w:b/>
          <w:szCs w:val="28"/>
          <w:lang w:eastAsia="en-US"/>
        </w:rPr>
      </w:pPr>
    </w:p>
    <w:p w:rsidR="00AB6444" w:rsidRDefault="00090FB5" w:rsidP="00C743D7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1.1. </w:t>
      </w:r>
      <w:r w:rsidRPr="00090FB5">
        <w:rPr>
          <w:rFonts w:eastAsiaTheme="minorHAnsi"/>
          <w:bCs/>
          <w:szCs w:val="28"/>
          <w:lang w:eastAsia="en-US"/>
        </w:rPr>
        <w:t xml:space="preserve">Наблюдательный совет </w:t>
      </w:r>
      <w:r w:rsidRPr="00090FB5">
        <w:rPr>
          <w:rFonts w:eastAsia="Calibri"/>
          <w:szCs w:val="28"/>
          <w:lang w:eastAsia="en-US"/>
        </w:rPr>
        <w:t>биотехнологического и иммунобиологического научно-образовательного центра мирового уровня «</w:t>
      </w:r>
      <w:proofErr w:type="spellStart"/>
      <w:r w:rsidRPr="00090FB5">
        <w:rPr>
          <w:rFonts w:eastAsia="Calibri"/>
          <w:szCs w:val="28"/>
          <w:lang w:eastAsia="en-US"/>
        </w:rPr>
        <w:t>Биополис</w:t>
      </w:r>
      <w:proofErr w:type="spellEnd"/>
      <w:r w:rsidRPr="00090FB5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(далее – </w:t>
      </w:r>
      <w:r w:rsidR="00C743D7">
        <w:rPr>
          <w:rFonts w:eastAsia="Calibri"/>
          <w:szCs w:val="28"/>
          <w:lang w:eastAsia="en-US"/>
        </w:rPr>
        <w:t>н</w:t>
      </w:r>
      <w:r>
        <w:rPr>
          <w:rFonts w:eastAsia="Calibri"/>
          <w:szCs w:val="28"/>
          <w:lang w:eastAsia="en-US"/>
        </w:rPr>
        <w:t>аблюдательный совет) является</w:t>
      </w:r>
      <w:r w:rsidRPr="00090FB5">
        <w:rPr>
          <w:rFonts w:eastAsiaTheme="minorHAnsi"/>
          <w:bCs/>
          <w:szCs w:val="28"/>
          <w:lang w:eastAsia="en-US"/>
        </w:rPr>
        <w:t xml:space="preserve"> коллегиальны</w:t>
      </w:r>
      <w:r>
        <w:rPr>
          <w:rFonts w:eastAsiaTheme="minorHAnsi"/>
          <w:bCs/>
          <w:szCs w:val="28"/>
          <w:lang w:eastAsia="en-US"/>
        </w:rPr>
        <w:t>м</w:t>
      </w:r>
      <w:r w:rsidRPr="00090FB5">
        <w:rPr>
          <w:rFonts w:eastAsiaTheme="minorHAnsi"/>
          <w:bCs/>
          <w:szCs w:val="28"/>
          <w:lang w:eastAsia="en-US"/>
        </w:rPr>
        <w:t xml:space="preserve"> совещательны</w:t>
      </w:r>
      <w:r>
        <w:rPr>
          <w:rFonts w:eastAsiaTheme="minorHAnsi"/>
          <w:bCs/>
          <w:szCs w:val="28"/>
          <w:lang w:eastAsia="en-US"/>
        </w:rPr>
        <w:t>м</w:t>
      </w:r>
      <w:r w:rsidRPr="00090FB5">
        <w:rPr>
          <w:rFonts w:eastAsiaTheme="minorHAnsi"/>
          <w:bCs/>
          <w:szCs w:val="28"/>
          <w:lang w:eastAsia="en-US"/>
        </w:rPr>
        <w:t xml:space="preserve"> орган</w:t>
      </w:r>
      <w:r>
        <w:rPr>
          <w:rFonts w:eastAsiaTheme="minorHAnsi"/>
          <w:bCs/>
          <w:szCs w:val="28"/>
          <w:lang w:eastAsia="en-US"/>
        </w:rPr>
        <w:t>ом</w:t>
      </w:r>
      <w:r w:rsidRPr="00090FB5">
        <w:rPr>
          <w:rFonts w:eastAsiaTheme="minorHAnsi"/>
          <w:bCs/>
          <w:szCs w:val="28"/>
          <w:lang w:eastAsia="en-US"/>
        </w:rPr>
        <w:t xml:space="preserve"> управления </w:t>
      </w:r>
      <w:r w:rsidRPr="00090FB5">
        <w:rPr>
          <w:rFonts w:eastAsia="Calibri"/>
          <w:szCs w:val="28"/>
          <w:lang w:eastAsia="en-US"/>
        </w:rPr>
        <w:t>биотехнологического и иммунобиологического научно-образовательного центра мирового уровня «</w:t>
      </w:r>
      <w:proofErr w:type="spellStart"/>
      <w:r w:rsidRPr="00090FB5">
        <w:rPr>
          <w:rFonts w:eastAsia="Calibri"/>
          <w:szCs w:val="28"/>
          <w:lang w:eastAsia="en-US"/>
        </w:rPr>
        <w:t>Биополис</w:t>
      </w:r>
      <w:proofErr w:type="spellEnd"/>
      <w:r w:rsidRPr="00090FB5">
        <w:rPr>
          <w:rFonts w:eastAsia="Calibri"/>
          <w:szCs w:val="28"/>
          <w:lang w:eastAsia="en-US"/>
        </w:rPr>
        <w:t xml:space="preserve">» (далее – </w:t>
      </w:r>
      <w:r w:rsidR="00C743D7">
        <w:rPr>
          <w:rFonts w:eastAsia="Calibri"/>
          <w:szCs w:val="28"/>
          <w:lang w:eastAsia="en-US"/>
        </w:rPr>
        <w:t>ц</w:t>
      </w:r>
      <w:r w:rsidRPr="00090FB5">
        <w:rPr>
          <w:rFonts w:eastAsia="Calibri"/>
          <w:szCs w:val="28"/>
          <w:lang w:eastAsia="en-US"/>
        </w:rPr>
        <w:t>ентр)</w:t>
      </w:r>
      <w:r w:rsidR="00C743D7">
        <w:rPr>
          <w:rFonts w:eastAsia="Calibri"/>
          <w:szCs w:val="28"/>
          <w:lang w:eastAsia="en-US"/>
        </w:rPr>
        <w:t>. Наблюдательный совет</w:t>
      </w:r>
      <w:r w:rsidR="00AB6444">
        <w:rPr>
          <w:rFonts w:eastAsia="Calibri"/>
          <w:szCs w:val="28"/>
          <w:lang w:eastAsia="en-US"/>
        </w:rPr>
        <w:t xml:space="preserve"> </w:t>
      </w:r>
      <w:r w:rsidR="00AB6444">
        <w:rPr>
          <w:rFonts w:eastAsiaTheme="minorHAnsi"/>
          <w:szCs w:val="28"/>
          <w:lang w:eastAsia="en-US"/>
        </w:rPr>
        <w:t xml:space="preserve">образован для осуществления общего руководства деятельностью </w:t>
      </w:r>
      <w:r w:rsidR="00C743D7">
        <w:rPr>
          <w:rFonts w:eastAsiaTheme="minorHAnsi"/>
          <w:szCs w:val="28"/>
          <w:lang w:eastAsia="en-US"/>
        </w:rPr>
        <w:t>ц</w:t>
      </w:r>
      <w:r w:rsidR="00AB6444">
        <w:rPr>
          <w:rFonts w:eastAsiaTheme="minorHAnsi"/>
          <w:szCs w:val="28"/>
          <w:lang w:eastAsia="en-US"/>
        </w:rPr>
        <w:t xml:space="preserve">ентра и определения программы его деятельности. </w:t>
      </w:r>
    </w:p>
    <w:p w:rsidR="00C743D7" w:rsidRDefault="00090FB5" w:rsidP="00C743D7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1.2. </w:t>
      </w:r>
      <w:r>
        <w:rPr>
          <w:rFonts w:eastAsiaTheme="minorHAnsi"/>
          <w:szCs w:val="28"/>
          <w:lang w:eastAsia="en-US"/>
        </w:rPr>
        <w:t xml:space="preserve">В своей деятельности </w:t>
      </w:r>
      <w:r w:rsidR="00C743D7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аблюдательный совет руководствуется действующим законодательством Российской Федерации и Кировской области, а также настоящим Положением</w:t>
      </w:r>
      <w:r w:rsidR="00C743D7">
        <w:rPr>
          <w:rFonts w:eastAsiaTheme="minorHAnsi"/>
          <w:szCs w:val="28"/>
          <w:lang w:eastAsia="en-US"/>
        </w:rPr>
        <w:t xml:space="preserve"> </w:t>
      </w:r>
      <w:r w:rsidR="00C743D7" w:rsidRPr="00C743D7">
        <w:rPr>
          <w:rFonts w:eastAsia="Calibri"/>
          <w:szCs w:val="28"/>
          <w:lang w:eastAsia="en-US"/>
        </w:rPr>
        <w:t>о наблюдательном совете биотехнологического и иммунобиологического научно-образовательного центра мирового уровня «</w:t>
      </w:r>
      <w:proofErr w:type="spellStart"/>
      <w:r w:rsidR="00C743D7" w:rsidRPr="00C743D7">
        <w:rPr>
          <w:rFonts w:eastAsia="Calibri"/>
          <w:szCs w:val="28"/>
          <w:lang w:eastAsia="en-US"/>
        </w:rPr>
        <w:t>Биополис</w:t>
      </w:r>
      <w:proofErr w:type="spellEnd"/>
      <w:r w:rsidR="00C743D7" w:rsidRPr="00C743D7">
        <w:rPr>
          <w:rFonts w:eastAsia="Calibri"/>
          <w:szCs w:val="28"/>
          <w:lang w:eastAsia="en-US"/>
        </w:rPr>
        <w:t>»</w:t>
      </w:r>
      <w:r w:rsidR="00C743D7">
        <w:rPr>
          <w:rFonts w:eastAsia="Calibri"/>
          <w:szCs w:val="28"/>
          <w:lang w:eastAsia="en-US"/>
        </w:rPr>
        <w:t>.</w:t>
      </w:r>
    </w:p>
    <w:p w:rsidR="00AB6444" w:rsidRDefault="00AB6444" w:rsidP="00C743D7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1.3. Состав </w:t>
      </w:r>
      <w:r w:rsidR="00C743D7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формируется из числа представителей органов исполнительной власти </w:t>
      </w:r>
      <w:r w:rsidR="00712039">
        <w:rPr>
          <w:rFonts w:eastAsiaTheme="minorHAnsi"/>
          <w:szCs w:val="28"/>
          <w:lang w:eastAsia="en-US"/>
        </w:rPr>
        <w:t xml:space="preserve">Кировской области, а также по согласованию </w:t>
      </w:r>
      <w:r w:rsidR="00A12264">
        <w:rPr>
          <w:rFonts w:eastAsiaTheme="minorHAnsi"/>
          <w:szCs w:val="28"/>
          <w:lang w:eastAsia="en-US"/>
        </w:rPr>
        <w:t xml:space="preserve">из числа представителей </w:t>
      </w:r>
      <w:r w:rsidR="00712039">
        <w:rPr>
          <w:rFonts w:eastAsiaTheme="minorHAnsi"/>
          <w:szCs w:val="28"/>
          <w:lang w:eastAsia="en-US"/>
        </w:rPr>
        <w:t xml:space="preserve">федеральных органов исполнительной </w:t>
      </w:r>
      <w:r>
        <w:rPr>
          <w:rFonts w:eastAsiaTheme="minorHAnsi"/>
          <w:szCs w:val="28"/>
          <w:lang w:eastAsia="en-US"/>
        </w:rPr>
        <w:t>власти, организаций реального сектора экономики, образовательных организаций высшего образования и научных организаций.</w:t>
      </w:r>
    </w:p>
    <w:p w:rsidR="00C743D7" w:rsidRDefault="00C743D7" w:rsidP="005421C1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b/>
          <w:szCs w:val="28"/>
          <w:lang w:eastAsia="en-US"/>
        </w:rPr>
      </w:pPr>
    </w:p>
    <w:p w:rsidR="00C743D7" w:rsidRDefault="00C743D7" w:rsidP="005421C1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b/>
          <w:szCs w:val="28"/>
          <w:lang w:eastAsia="en-US"/>
        </w:rPr>
      </w:pPr>
    </w:p>
    <w:p w:rsidR="00090FB5" w:rsidRPr="00C743D7" w:rsidRDefault="00090FB5" w:rsidP="00C4569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 w:hanging="11"/>
        <w:jc w:val="left"/>
        <w:rPr>
          <w:rFonts w:eastAsiaTheme="minorHAnsi"/>
          <w:b/>
          <w:szCs w:val="28"/>
          <w:lang w:eastAsia="en-US"/>
        </w:rPr>
      </w:pPr>
      <w:r w:rsidRPr="00C743D7">
        <w:rPr>
          <w:rFonts w:eastAsiaTheme="minorHAnsi"/>
          <w:b/>
          <w:szCs w:val="28"/>
          <w:lang w:eastAsia="en-US"/>
        </w:rPr>
        <w:lastRenderedPageBreak/>
        <w:t xml:space="preserve">Функции </w:t>
      </w:r>
      <w:r w:rsidR="00993BBE">
        <w:rPr>
          <w:rFonts w:eastAsiaTheme="minorHAnsi"/>
          <w:b/>
          <w:szCs w:val="28"/>
          <w:lang w:eastAsia="en-US"/>
        </w:rPr>
        <w:t>н</w:t>
      </w:r>
      <w:r w:rsidRPr="00C743D7">
        <w:rPr>
          <w:rFonts w:eastAsiaTheme="minorHAnsi"/>
          <w:b/>
          <w:szCs w:val="28"/>
          <w:lang w:eastAsia="en-US"/>
        </w:rPr>
        <w:t>аблюдательного совета</w:t>
      </w:r>
    </w:p>
    <w:p w:rsidR="00C743D7" w:rsidRPr="00C743D7" w:rsidRDefault="00C743D7" w:rsidP="00C743D7">
      <w:pPr>
        <w:pStyle w:val="a3"/>
        <w:autoSpaceDE w:val="0"/>
        <w:autoSpaceDN w:val="0"/>
        <w:adjustRightInd w:val="0"/>
        <w:spacing w:line="240" w:lineRule="auto"/>
        <w:rPr>
          <w:rFonts w:eastAsiaTheme="minorHAnsi"/>
          <w:b/>
          <w:szCs w:val="28"/>
          <w:lang w:eastAsia="en-US"/>
        </w:rPr>
      </w:pPr>
    </w:p>
    <w:p w:rsidR="00090FB5" w:rsidRPr="00090FB5" w:rsidRDefault="00090FB5" w:rsidP="005421C1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 w:rsidRPr="00090FB5">
        <w:rPr>
          <w:rFonts w:eastAsiaTheme="minorHAnsi"/>
          <w:szCs w:val="28"/>
          <w:lang w:eastAsia="en-US"/>
        </w:rPr>
        <w:t>Наблюдательный совет осуществляет следующие функции:</w:t>
      </w:r>
    </w:p>
    <w:p w:rsidR="00090FB5" w:rsidRPr="00090FB5" w:rsidRDefault="00090FB5" w:rsidP="000545D7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2.1. </w:t>
      </w:r>
      <w:r w:rsidR="00AB6444">
        <w:rPr>
          <w:rFonts w:eastAsiaTheme="minorHAnsi"/>
          <w:szCs w:val="28"/>
          <w:lang w:eastAsia="en-US"/>
        </w:rPr>
        <w:t>Утверждает</w:t>
      </w:r>
      <w:r w:rsidRPr="00090FB5">
        <w:rPr>
          <w:rFonts w:eastAsiaTheme="minorHAnsi"/>
          <w:szCs w:val="28"/>
          <w:lang w:eastAsia="en-US"/>
        </w:rPr>
        <w:t xml:space="preserve"> программу деятельности </w:t>
      </w:r>
      <w:r w:rsidR="00C45692">
        <w:rPr>
          <w:rFonts w:eastAsiaTheme="minorHAnsi"/>
          <w:szCs w:val="28"/>
          <w:lang w:eastAsia="en-US"/>
        </w:rPr>
        <w:t>ц</w:t>
      </w:r>
      <w:r w:rsidRPr="00090FB5">
        <w:rPr>
          <w:rFonts w:eastAsiaTheme="minorHAnsi"/>
          <w:szCs w:val="28"/>
          <w:lang w:eastAsia="en-US"/>
        </w:rPr>
        <w:t>ентра, при необходимости по согласованию с Советом научно-образовательных центров мировог</w:t>
      </w:r>
      <w:r>
        <w:rPr>
          <w:rFonts w:eastAsiaTheme="minorHAnsi"/>
          <w:szCs w:val="28"/>
          <w:lang w:eastAsia="en-US"/>
        </w:rPr>
        <w:t>о уровня</w:t>
      </w:r>
      <w:r w:rsidR="00AB6444">
        <w:rPr>
          <w:rFonts w:eastAsiaTheme="minorHAnsi"/>
          <w:szCs w:val="28"/>
          <w:lang w:eastAsia="en-US"/>
        </w:rPr>
        <w:t xml:space="preserve">, </w:t>
      </w:r>
      <w:r w:rsidR="00D57266">
        <w:rPr>
          <w:rFonts w:eastAsiaTheme="minorHAnsi"/>
          <w:szCs w:val="28"/>
          <w:lang w:eastAsia="en-US"/>
        </w:rPr>
        <w:t>созданным</w:t>
      </w:r>
      <w:r w:rsidR="00AB6444">
        <w:rPr>
          <w:rFonts w:eastAsiaTheme="minorHAnsi"/>
          <w:szCs w:val="28"/>
          <w:lang w:eastAsia="en-US"/>
        </w:rPr>
        <w:t xml:space="preserve"> для рассмотрения вопросов отбора и координации деятельности центров в целях предоставления грантов, </w:t>
      </w:r>
      <w:r w:rsidR="000545D7">
        <w:rPr>
          <w:rFonts w:eastAsiaTheme="minorHAnsi"/>
          <w:szCs w:val="28"/>
          <w:lang w:eastAsia="en-US"/>
        </w:rPr>
        <w:t>образованн</w:t>
      </w:r>
      <w:r w:rsidR="00B52B30">
        <w:rPr>
          <w:rFonts w:eastAsiaTheme="minorHAnsi"/>
          <w:szCs w:val="28"/>
          <w:lang w:eastAsia="en-US"/>
        </w:rPr>
        <w:t>ым</w:t>
      </w:r>
      <w:r w:rsidR="000545D7">
        <w:rPr>
          <w:rFonts w:eastAsiaTheme="minorHAnsi"/>
          <w:szCs w:val="28"/>
          <w:lang w:eastAsia="en-US"/>
        </w:rPr>
        <w:t xml:space="preserve"> в соответствии с постановлением Правительства Р</w:t>
      </w:r>
      <w:r w:rsidR="00044376">
        <w:rPr>
          <w:rFonts w:eastAsiaTheme="minorHAnsi"/>
          <w:szCs w:val="28"/>
          <w:lang w:eastAsia="en-US"/>
        </w:rPr>
        <w:t xml:space="preserve">оссийской </w:t>
      </w:r>
      <w:r w:rsidR="000545D7">
        <w:rPr>
          <w:rFonts w:eastAsiaTheme="minorHAnsi"/>
          <w:szCs w:val="28"/>
          <w:lang w:eastAsia="en-US"/>
        </w:rPr>
        <w:t>Ф</w:t>
      </w:r>
      <w:r w:rsidR="00044376">
        <w:rPr>
          <w:rFonts w:eastAsiaTheme="minorHAnsi"/>
          <w:szCs w:val="28"/>
          <w:lang w:eastAsia="en-US"/>
        </w:rPr>
        <w:t>едерации</w:t>
      </w:r>
      <w:r w:rsidR="000545D7">
        <w:rPr>
          <w:rFonts w:eastAsiaTheme="minorHAnsi"/>
          <w:szCs w:val="28"/>
          <w:lang w:eastAsia="en-US"/>
        </w:rPr>
        <w:t xml:space="preserve"> от 20.07.2019 № 945 «О Совете научно-образовательных центров мирового уровня»</w:t>
      </w:r>
      <w:r w:rsidR="00AB6444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 xml:space="preserve"> вносит в нее изменения.</w:t>
      </w:r>
    </w:p>
    <w:p w:rsidR="000545D7" w:rsidRDefault="000545D7" w:rsidP="005421C1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2.2. </w:t>
      </w:r>
      <w:r w:rsidRPr="00D57266">
        <w:rPr>
          <w:rFonts w:eastAsiaTheme="minorHAnsi"/>
          <w:szCs w:val="28"/>
          <w:lang w:eastAsia="en-US"/>
        </w:rPr>
        <w:t xml:space="preserve">Утверждает годовой план работы </w:t>
      </w:r>
      <w:r w:rsidR="00D57266">
        <w:rPr>
          <w:rFonts w:eastAsiaTheme="minorHAnsi"/>
          <w:szCs w:val="28"/>
          <w:lang w:eastAsia="en-US"/>
        </w:rPr>
        <w:t>н</w:t>
      </w:r>
      <w:r w:rsidRPr="00D57266">
        <w:rPr>
          <w:rFonts w:eastAsiaTheme="minorHAnsi"/>
          <w:szCs w:val="28"/>
          <w:lang w:eastAsia="en-US"/>
        </w:rPr>
        <w:t xml:space="preserve">аблюдательного совета в соответствии с программой деятельности </w:t>
      </w:r>
      <w:r w:rsidR="00D57266">
        <w:rPr>
          <w:rFonts w:eastAsiaTheme="minorHAnsi"/>
          <w:szCs w:val="28"/>
          <w:lang w:eastAsia="en-US"/>
        </w:rPr>
        <w:t>ц</w:t>
      </w:r>
      <w:r w:rsidRPr="00D57266">
        <w:rPr>
          <w:rFonts w:eastAsiaTheme="minorHAnsi"/>
          <w:szCs w:val="28"/>
          <w:lang w:eastAsia="en-US"/>
        </w:rPr>
        <w:t>ентра.</w:t>
      </w:r>
    </w:p>
    <w:p w:rsidR="00090FB5" w:rsidRDefault="00090FB5" w:rsidP="005421C1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</w:t>
      </w:r>
      <w:r w:rsidR="000545D7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>.</w:t>
      </w:r>
      <w:r w:rsidRPr="00090FB5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Pr="00090FB5">
        <w:rPr>
          <w:rFonts w:eastAsiaTheme="minorHAnsi"/>
          <w:szCs w:val="28"/>
          <w:lang w:eastAsia="en-US"/>
        </w:rPr>
        <w:t xml:space="preserve">существляет мониторинг реализации программы деятельности </w:t>
      </w:r>
      <w:r w:rsidR="00D57266">
        <w:rPr>
          <w:rFonts w:eastAsiaTheme="minorHAnsi"/>
          <w:szCs w:val="28"/>
          <w:lang w:eastAsia="en-US"/>
        </w:rPr>
        <w:t>ц</w:t>
      </w:r>
      <w:r>
        <w:rPr>
          <w:rFonts w:eastAsiaTheme="minorHAnsi"/>
          <w:szCs w:val="28"/>
          <w:lang w:eastAsia="en-US"/>
        </w:rPr>
        <w:t>ентра.</w:t>
      </w:r>
    </w:p>
    <w:p w:rsidR="000545D7" w:rsidRDefault="00090FB5" w:rsidP="000545D7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</w:t>
      </w:r>
      <w:r w:rsidR="000545D7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  <w:r w:rsidR="00B97829">
        <w:rPr>
          <w:rFonts w:eastAsiaTheme="minorHAnsi"/>
          <w:szCs w:val="28"/>
          <w:lang w:eastAsia="en-US"/>
        </w:rPr>
        <w:t xml:space="preserve"> </w:t>
      </w:r>
      <w:proofErr w:type="gramStart"/>
      <w:r w:rsidR="00B97829">
        <w:rPr>
          <w:rFonts w:eastAsiaTheme="minorHAnsi"/>
          <w:szCs w:val="28"/>
          <w:lang w:eastAsia="en-US"/>
        </w:rPr>
        <w:t>Д</w:t>
      </w:r>
      <w:r w:rsidR="000E2C6D">
        <w:rPr>
          <w:rFonts w:eastAsiaTheme="minorHAnsi"/>
          <w:szCs w:val="28"/>
          <w:lang w:eastAsia="en-US"/>
        </w:rPr>
        <w:t>ля организации руководства и координации деятельности</w:t>
      </w:r>
      <w:r w:rsidR="00B97829">
        <w:rPr>
          <w:rFonts w:eastAsiaTheme="minorHAnsi"/>
          <w:szCs w:val="28"/>
          <w:lang w:eastAsia="en-US"/>
        </w:rPr>
        <w:t xml:space="preserve"> </w:t>
      </w:r>
      <w:r w:rsidR="00D57266">
        <w:rPr>
          <w:rFonts w:eastAsiaTheme="minorHAnsi"/>
          <w:szCs w:val="28"/>
          <w:lang w:eastAsia="en-US"/>
        </w:rPr>
        <w:t>у</w:t>
      </w:r>
      <w:r w:rsidR="00B97829">
        <w:rPr>
          <w:rFonts w:eastAsiaTheme="minorHAnsi"/>
          <w:szCs w:val="28"/>
          <w:lang w:eastAsia="en-US"/>
        </w:rPr>
        <w:t>правляющего совета</w:t>
      </w:r>
      <w:r w:rsidR="000E2C6D">
        <w:rPr>
          <w:rFonts w:eastAsiaTheme="minorHAnsi"/>
          <w:szCs w:val="28"/>
          <w:lang w:eastAsia="en-US"/>
        </w:rPr>
        <w:t xml:space="preserve"> у</w:t>
      </w:r>
      <w:r w:rsidRPr="00090FB5">
        <w:rPr>
          <w:rFonts w:eastAsiaTheme="minorHAnsi"/>
          <w:szCs w:val="28"/>
          <w:lang w:eastAsia="en-US"/>
        </w:rPr>
        <w:t xml:space="preserve">тверждает </w:t>
      </w:r>
      <w:r w:rsidR="00C45692">
        <w:rPr>
          <w:rFonts w:eastAsiaTheme="minorHAnsi"/>
          <w:szCs w:val="28"/>
          <w:lang w:eastAsia="en-US"/>
        </w:rPr>
        <w:t>п</w:t>
      </w:r>
      <w:r w:rsidRPr="00090FB5">
        <w:rPr>
          <w:rFonts w:eastAsiaTheme="minorHAnsi"/>
          <w:szCs w:val="28"/>
          <w:lang w:eastAsia="en-US"/>
        </w:rPr>
        <w:t xml:space="preserve">оложение об управляющем совете </w:t>
      </w:r>
      <w:r w:rsidR="00D57266" w:rsidRPr="00090FB5">
        <w:rPr>
          <w:rFonts w:eastAsia="Calibri"/>
          <w:szCs w:val="28"/>
          <w:lang w:eastAsia="en-US"/>
        </w:rPr>
        <w:t>биотехнологического и иммунобиологического научно-образовательного центра мирового уровня «</w:t>
      </w:r>
      <w:proofErr w:type="spellStart"/>
      <w:r w:rsidR="00D57266" w:rsidRPr="00090FB5">
        <w:rPr>
          <w:rFonts w:eastAsia="Calibri"/>
          <w:szCs w:val="28"/>
          <w:lang w:eastAsia="en-US"/>
        </w:rPr>
        <w:t>Биополис</w:t>
      </w:r>
      <w:proofErr w:type="spellEnd"/>
      <w:r w:rsidR="00D57266" w:rsidRPr="00090FB5">
        <w:rPr>
          <w:rFonts w:eastAsia="Calibri"/>
          <w:szCs w:val="28"/>
          <w:lang w:eastAsia="en-US"/>
        </w:rPr>
        <w:t>»</w:t>
      </w:r>
      <w:r w:rsidR="00D57266">
        <w:rPr>
          <w:rFonts w:eastAsiaTheme="minorHAnsi"/>
          <w:szCs w:val="28"/>
          <w:lang w:eastAsia="en-US"/>
        </w:rPr>
        <w:t xml:space="preserve"> </w:t>
      </w:r>
      <w:r w:rsidR="000545D7">
        <w:rPr>
          <w:rFonts w:eastAsiaTheme="minorHAnsi"/>
          <w:szCs w:val="28"/>
          <w:lang w:eastAsia="en-US"/>
        </w:rPr>
        <w:t>(</w:t>
      </w:r>
      <w:r w:rsidR="00B97829">
        <w:rPr>
          <w:rFonts w:eastAsiaTheme="minorHAnsi"/>
          <w:szCs w:val="28"/>
          <w:lang w:eastAsia="en-US"/>
        </w:rPr>
        <w:t xml:space="preserve">с учетом </w:t>
      </w:r>
      <w:r w:rsidR="00D57266">
        <w:rPr>
          <w:rFonts w:eastAsiaTheme="minorHAnsi"/>
          <w:szCs w:val="28"/>
          <w:lang w:eastAsia="en-US"/>
        </w:rPr>
        <w:t>приложения № 6 к настоящему Указу</w:t>
      </w:r>
      <w:r w:rsidR="00C45692">
        <w:rPr>
          <w:rFonts w:eastAsiaTheme="minorHAnsi"/>
          <w:szCs w:val="28"/>
          <w:lang w:eastAsia="en-US"/>
        </w:rPr>
        <w:t>)</w:t>
      </w:r>
      <w:r w:rsidR="00B97829">
        <w:rPr>
          <w:rFonts w:eastAsiaTheme="minorHAnsi"/>
          <w:szCs w:val="28"/>
          <w:lang w:eastAsia="en-US"/>
        </w:rPr>
        <w:t xml:space="preserve"> </w:t>
      </w:r>
      <w:r w:rsidR="00823D7B">
        <w:rPr>
          <w:rFonts w:eastAsiaTheme="minorHAnsi"/>
          <w:szCs w:val="28"/>
          <w:lang w:eastAsia="en-US"/>
        </w:rPr>
        <w:t xml:space="preserve">и состав </w:t>
      </w:r>
      <w:r w:rsidR="00823D7B" w:rsidRPr="00090FB5">
        <w:rPr>
          <w:rFonts w:eastAsiaTheme="minorHAnsi"/>
          <w:szCs w:val="28"/>
          <w:lang w:eastAsia="en-US"/>
        </w:rPr>
        <w:t>управляющ</w:t>
      </w:r>
      <w:r w:rsidR="00823D7B">
        <w:rPr>
          <w:rFonts w:eastAsiaTheme="minorHAnsi"/>
          <w:szCs w:val="28"/>
          <w:lang w:eastAsia="en-US"/>
        </w:rPr>
        <w:t>его</w:t>
      </w:r>
      <w:r w:rsidR="00823D7B" w:rsidRPr="00090FB5">
        <w:rPr>
          <w:rFonts w:eastAsiaTheme="minorHAnsi"/>
          <w:szCs w:val="28"/>
          <w:lang w:eastAsia="en-US"/>
        </w:rPr>
        <w:t xml:space="preserve"> совет</w:t>
      </w:r>
      <w:r w:rsidR="00823D7B">
        <w:rPr>
          <w:rFonts w:eastAsiaTheme="minorHAnsi"/>
          <w:szCs w:val="28"/>
          <w:lang w:eastAsia="en-US"/>
        </w:rPr>
        <w:t>а</w:t>
      </w:r>
      <w:r w:rsidR="00823D7B" w:rsidRPr="00090FB5">
        <w:rPr>
          <w:rFonts w:eastAsiaTheme="minorHAnsi"/>
          <w:szCs w:val="28"/>
          <w:lang w:eastAsia="en-US"/>
        </w:rPr>
        <w:t xml:space="preserve"> </w:t>
      </w:r>
      <w:r w:rsidR="000545D7">
        <w:rPr>
          <w:rFonts w:eastAsiaTheme="minorHAnsi"/>
          <w:szCs w:val="28"/>
          <w:lang w:eastAsia="en-US"/>
        </w:rPr>
        <w:t xml:space="preserve">в соответствии </w:t>
      </w:r>
      <w:r w:rsidR="00C45692">
        <w:rPr>
          <w:rFonts w:eastAsiaTheme="minorHAnsi"/>
          <w:szCs w:val="28"/>
          <w:lang w:eastAsia="en-US"/>
        </w:rPr>
        <w:br/>
      </w:r>
      <w:r w:rsidR="000545D7">
        <w:rPr>
          <w:rFonts w:eastAsiaTheme="minorHAnsi"/>
          <w:szCs w:val="28"/>
          <w:lang w:eastAsia="en-US"/>
        </w:rPr>
        <w:t xml:space="preserve">с пунктом 7 настоящего Указа, </w:t>
      </w:r>
      <w:r w:rsidRPr="00090FB5">
        <w:rPr>
          <w:rFonts w:eastAsiaTheme="minorHAnsi"/>
          <w:szCs w:val="28"/>
          <w:lang w:eastAsia="en-US"/>
        </w:rPr>
        <w:t xml:space="preserve">определяет порядок формирования, задачи и функции иных консультативных и совещательных органов </w:t>
      </w:r>
      <w:r w:rsidR="00D57266">
        <w:rPr>
          <w:rFonts w:eastAsiaTheme="minorHAnsi"/>
          <w:szCs w:val="28"/>
          <w:lang w:eastAsia="en-US"/>
        </w:rPr>
        <w:t>ц</w:t>
      </w:r>
      <w:r w:rsidR="00F00A0A">
        <w:rPr>
          <w:rFonts w:eastAsiaTheme="minorHAnsi"/>
          <w:szCs w:val="28"/>
          <w:lang w:eastAsia="en-US"/>
        </w:rPr>
        <w:t>ентра</w:t>
      </w:r>
      <w:r w:rsidR="005421C1">
        <w:rPr>
          <w:rFonts w:eastAsiaTheme="minorHAnsi"/>
          <w:szCs w:val="28"/>
          <w:lang w:eastAsia="en-US"/>
        </w:rPr>
        <w:t xml:space="preserve"> (экспертн</w:t>
      </w:r>
      <w:r w:rsidR="00D57266">
        <w:rPr>
          <w:rFonts w:eastAsiaTheme="minorHAnsi"/>
          <w:szCs w:val="28"/>
          <w:lang w:eastAsia="en-US"/>
        </w:rPr>
        <w:t>ых комиссий</w:t>
      </w:r>
      <w:r w:rsidR="005421C1">
        <w:rPr>
          <w:rFonts w:eastAsiaTheme="minorHAnsi"/>
          <w:szCs w:val="28"/>
          <w:lang w:eastAsia="en-US"/>
        </w:rPr>
        <w:t xml:space="preserve"> и рабочи</w:t>
      </w:r>
      <w:r w:rsidR="00D57266">
        <w:rPr>
          <w:rFonts w:eastAsiaTheme="minorHAnsi"/>
          <w:szCs w:val="28"/>
          <w:lang w:eastAsia="en-US"/>
        </w:rPr>
        <w:t>х</w:t>
      </w:r>
      <w:r w:rsidR="005421C1">
        <w:rPr>
          <w:rFonts w:eastAsiaTheme="minorHAnsi"/>
          <w:szCs w:val="28"/>
          <w:lang w:eastAsia="en-US"/>
        </w:rPr>
        <w:t xml:space="preserve"> групп)</w:t>
      </w:r>
      <w:r w:rsidR="00F00A0A">
        <w:rPr>
          <w:rFonts w:eastAsiaTheme="minorHAnsi"/>
          <w:szCs w:val="28"/>
          <w:lang w:eastAsia="en-US"/>
        </w:rPr>
        <w:t>.</w:t>
      </w:r>
      <w:proofErr w:type="gramEnd"/>
    </w:p>
    <w:p w:rsidR="00090FB5" w:rsidRPr="000545D7" w:rsidRDefault="000545D7" w:rsidP="000545D7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2.5. </w:t>
      </w:r>
      <w:r w:rsidR="00F00A0A" w:rsidRPr="000545D7">
        <w:rPr>
          <w:rFonts w:eastAsiaTheme="minorHAnsi"/>
          <w:szCs w:val="28"/>
          <w:lang w:eastAsia="en-US"/>
        </w:rPr>
        <w:t>О</w:t>
      </w:r>
      <w:r w:rsidR="00090FB5" w:rsidRPr="000545D7">
        <w:rPr>
          <w:rFonts w:eastAsiaTheme="minorHAnsi"/>
          <w:szCs w:val="28"/>
          <w:lang w:eastAsia="en-US"/>
        </w:rPr>
        <w:t>существляет иные функции, предусмот</w:t>
      </w:r>
      <w:r w:rsidR="00F00A0A" w:rsidRPr="000545D7">
        <w:rPr>
          <w:rFonts w:eastAsiaTheme="minorHAnsi"/>
          <w:szCs w:val="28"/>
          <w:lang w:eastAsia="en-US"/>
        </w:rPr>
        <w:t xml:space="preserve">ренные программой деятельности </w:t>
      </w:r>
      <w:r w:rsidR="00C45692">
        <w:rPr>
          <w:rFonts w:eastAsiaTheme="minorHAnsi"/>
          <w:szCs w:val="28"/>
          <w:lang w:eastAsia="en-US"/>
        </w:rPr>
        <w:t>ц</w:t>
      </w:r>
      <w:r w:rsidR="00090FB5" w:rsidRPr="000545D7">
        <w:rPr>
          <w:rFonts w:eastAsiaTheme="minorHAnsi"/>
          <w:szCs w:val="28"/>
          <w:lang w:eastAsia="en-US"/>
        </w:rPr>
        <w:t>ентра.</w:t>
      </w:r>
    </w:p>
    <w:p w:rsidR="00F00A0A" w:rsidRDefault="000E2C6D" w:rsidP="00D5726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left"/>
        <w:rPr>
          <w:rFonts w:eastAsiaTheme="minorHAnsi"/>
          <w:b/>
          <w:szCs w:val="28"/>
          <w:lang w:eastAsia="en-US"/>
        </w:rPr>
      </w:pPr>
      <w:r w:rsidRPr="00D57266">
        <w:rPr>
          <w:rFonts w:eastAsiaTheme="minorHAnsi"/>
          <w:b/>
          <w:szCs w:val="28"/>
          <w:lang w:eastAsia="en-US"/>
        </w:rPr>
        <w:t>Порядок деятельности</w:t>
      </w:r>
      <w:r w:rsidR="00F00A0A" w:rsidRPr="00D57266">
        <w:rPr>
          <w:rFonts w:eastAsiaTheme="minorHAnsi"/>
          <w:b/>
          <w:szCs w:val="28"/>
          <w:lang w:eastAsia="en-US"/>
        </w:rPr>
        <w:t xml:space="preserve"> </w:t>
      </w:r>
      <w:r w:rsidR="00C45692">
        <w:rPr>
          <w:rFonts w:eastAsiaTheme="minorHAnsi"/>
          <w:b/>
          <w:szCs w:val="28"/>
          <w:lang w:eastAsia="en-US"/>
        </w:rPr>
        <w:t>н</w:t>
      </w:r>
      <w:r w:rsidR="00F00A0A" w:rsidRPr="00D57266">
        <w:rPr>
          <w:rFonts w:eastAsiaTheme="minorHAnsi"/>
          <w:b/>
          <w:szCs w:val="28"/>
          <w:lang w:eastAsia="en-US"/>
        </w:rPr>
        <w:t>аблюдательного совета</w:t>
      </w:r>
    </w:p>
    <w:p w:rsidR="00D57266" w:rsidRDefault="00D57266" w:rsidP="00D57266">
      <w:pPr>
        <w:pStyle w:val="a3"/>
        <w:autoSpaceDE w:val="0"/>
        <w:autoSpaceDN w:val="0"/>
        <w:adjustRightInd w:val="0"/>
        <w:spacing w:line="240" w:lineRule="auto"/>
        <w:ind w:left="709"/>
        <w:jc w:val="left"/>
        <w:rPr>
          <w:rFonts w:eastAsiaTheme="minorHAnsi"/>
          <w:b/>
          <w:szCs w:val="28"/>
          <w:lang w:eastAsia="en-US"/>
        </w:rPr>
      </w:pPr>
    </w:p>
    <w:p w:rsidR="00F00A0A" w:rsidRDefault="00F00A0A" w:rsidP="005421C1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szCs w:val="28"/>
          <w:lang w:eastAsia="en-US"/>
        </w:rPr>
      </w:pPr>
      <w:r>
        <w:t>3.1. Основной</w:t>
      </w:r>
      <w:r w:rsidRPr="00F00A0A">
        <w:rPr>
          <w:rFonts w:eastAsiaTheme="minorHAnsi"/>
          <w:b/>
          <w:bCs/>
          <w:szCs w:val="28"/>
          <w:lang w:eastAsia="en-US"/>
        </w:rPr>
        <w:t xml:space="preserve"> </w:t>
      </w:r>
      <w:r w:rsidRPr="00F00A0A">
        <w:rPr>
          <w:rFonts w:eastAsiaTheme="minorHAnsi"/>
          <w:bCs/>
          <w:szCs w:val="28"/>
          <w:lang w:eastAsia="en-US"/>
        </w:rPr>
        <w:t xml:space="preserve">формой работы </w:t>
      </w:r>
      <w:r w:rsidR="00D57266">
        <w:rPr>
          <w:rFonts w:eastAsiaTheme="minorHAnsi"/>
          <w:bCs/>
          <w:szCs w:val="28"/>
          <w:lang w:eastAsia="en-US"/>
        </w:rPr>
        <w:t>н</w:t>
      </w:r>
      <w:r w:rsidRPr="00F00A0A">
        <w:rPr>
          <w:rFonts w:eastAsiaTheme="minorHAnsi"/>
          <w:bCs/>
          <w:szCs w:val="28"/>
          <w:lang w:eastAsia="en-US"/>
        </w:rPr>
        <w:t xml:space="preserve">аблюдательного совета является </w:t>
      </w:r>
      <w:r w:rsidR="00D57266" w:rsidRPr="00F00A0A">
        <w:rPr>
          <w:rFonts w:eastAsiaTheme="minorHAnsi"/>
          <w:bCs/>
          <w:szCs w:val="28"/>
          <w:lang w:eastAsia="en-US"/>
        </w:rPr>
        <w:t>заседан</w:t>
      </w:r>
      <w:r w:rsidR="00C45692">
        <w:rPr>
          <w:rFonts w:eastAsiaTheme="minorHAnsi"/>
          <w:bCs/>
          <w:szCs w:val="28"/>
          <w:lang w:eastAsia="en-US"/>
        </w:rPr>
        <w:t>ие</w:t>
      </w:r>
      <w:r w:rsidR="00D57266">
        <w:rPr>
          <w:rFonts w:eastAsiaTheme="minorHAnsi"/>
          <w:bCs/>
          <w:szCs w:val="28"/>
          <w:lang w:eastAsia="en-US"/>
        </w:rPr>
        <w:t xml:space="preserve"> </w:t>
      </w:r>
      <w:r w:rsidR="000E2C6D">
        <w:rPr>
          <w:rFonts w:eastAsiaTheme="minorHAnsi"/>
          <w:bCs/>
          <w:szCs w:val="28"/>
          <w:lang w:eastAsia="en-US"/>
        </w:rPr>
        <w:t>в очной форме</w:t>
      </w:r>
      <w:r w:rsidRPr="00F00A0A">
        <w:rPr>
          <w:rFonts w:eastAsiaTheme="minorHAnsi"/>
          <w:bCs/>
          <w:szCs w:val="28"/>
          <w:lang w:eastAsia="en-US"/>
        </w:rPr>
        <w:t xml:space="preserve">. </w:t>
      </w:r>
      <w:r w:rsidRPr="00F00A0A">
        <w:rPr>
          <w:rFonts w:eastAsiaTheme="minorHAnsi"/>
          <w:szCs w:val="28"/>
          <w:lang w:eastAsia="en-US"/>
        </w:rPr>
        <w:t>Заседания</w:t>
      </w:r>
      <w:r>
        <w:rPr>
          <w:rFonts w:eastAsiaTheme="minorHAnsi"/>
          <w:szCs w:val="28"/>
          <w:lang w:eastAsia="en-US"/>
        </w:rPr>
        <w:t xml:space="preserve"> </w:t>
      </w:r>
      <w:r w:rsidR="00D57266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созываются председателем </w:t>
      </w:r>
      <w:r w:rsidR="00D57266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по мере необходимости, но не реже одного раза в </w:t>
      </w:r>
      <w:r w:rsidR="004A497A">
        <w:rPr>
          <w:rFonts w:eastAsiaTheme="minorHAnsi"/>
          <w:szCs w:val="28"/>
          <w:lang w:eastAsia="en-US"/>
        </w:rPr>
        <w:t>квартал</w:t>
      </w:r>
      <w:r>
        <w:rPr>
          <w:rFonts w:eastAsiaTheme="minorHAnsi"/>
          <w:szCs w:val="28"/>
          <w:lang w:eastAsia="en-US"/>
        </w:rPr>
        <w:t>.</w:t>
      </w:r>
    </w:p>
    <w:p w:rsidR="00F00A0A" w:rsidRDefault="00F00A0A" w:rsidP="005421C1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3.2. Повестка дня и проекты решения </w:t>
      </w:r>
      <w:r w:rsidR="00D57266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совета, а также необходимые материалы готовятся и рассылаются </w:t>
      </w:r>
      <w:r w:rsidR="00823D7B">
        <w:rPr>
          <w:rFonts w:eastAsiaTheme="minorHAnsi"/>
          <w:szCs w:val="28"/>
          <w:lang w:eastAsia="en-US"/>
        </w:rPr>
        <w:t>секретарем</w:t>
      </w:r>
      <w:r w:rsidR="0051292B">
        <w:rPr>
          <w:rFonts w:eastAsiaTheme="minorHAnsi"/>
          <w:szCs w:val="28"/>
          <w:lang w:eastAsia="en-US"/>
        </w:rPr>
        <w:t xml:space="preserve"> </w:t>
      </w:r>
      <w:r w:rsidR="00D57266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членам </w:t>
      </w:r>
      <w:r w:rsidR="00D57266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не </w:t>
      </w:r>
      <w:proofErr w:type="gramStart"/>
      <w:r>
        <w:rPr>
          <w:rFonts w:eastAsiaTheme="minorHAnsi"/>
          <w:szCs w:val="28"/>
          <w:lang w:eastAsia="en-US"/>
        </w:rPr>
        <w:t>позднее</w:t>
      </w:r>
      <w:proofErr w:type="gramEnd"/>
      <w:r>
        <w:rPr>
          <w:rFonts w:eastAsiaTheme="minorHAnsi"/>
          <w:szCs w:val="28"/>
          <w:lang w:eastAsia="en-US"/>
        </w:rPr>
        <w:t xml:space="preserve"> чем за </w:t>
      </w:r>
      <w:r w:rsidR="00D57266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 xml:space="preserve">7 рабочих дней до очередного заседания </w:t>
      </w:r>
      <w:r w:rsidR="00D57266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совета.</w:t>
      </w:r>
    </w:p>
    <w:p w:rsidR="006A2611" w:rsidRPr="00D57266" w:rsidRDefault="006A2611" w:rsidP="00D57266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3.3. </w:t>
      </w:r>
      <w:proofErr w:type="gramStart"/>
      <w:r w:rsidR="00D57266">
        <w:rPr>
          <w:rFonts w:eastAsiaTheme="minorHAnsi"/>
          <w:szCs w:val="28"/>
          <w:lang w:eastAsia="en-US"/>
        </w:rPr>
        <w:t xml:space="preserve">Для решения  основных задач и </w:t>
      </w:r>
      <w:r w:rsidR="00A169DE">
        <w:rPr>
          <w:rFonts w:eastAsiaTheme="minorHAnsi"/>
          <w:szCs w:val="28"/>
          <w:lang w:eastAsia="en-US"/>
        </w:rPr>
        <w:t xml:space="preserve">определения </w:t>
      </w:r>
      <w:r w:rsidR="00D57266">
        <w:rPr>
          <w:rFonts w:eastAsiaTheme="minorHAnsi"/>
          <w:szCs w:val="28"/>
          <w:lang w:eastAsia="en-US"/>
        </w:rPr>
        <w:t xml:space="preserve">направлений работы наблюдательного совета при необходимости могут приглашаться по согласованию </w:t>
      </w:r>
      <w:r w:rsidR="00D57266" w:rsidRPr="005971FE">
        <w:rPr>
          <w:rFonts w:eastAsiaTheme="minorHAnsi"/>
          <w:szCs w:val="28"/>
          <w:lang w:eastAsia="en-US"/>
        </w:rPr>
        <w:t>эксперт</w:t>
      </w:r>
      <w:r w:rsidR="00D57266">
        <w:rPr>
          <w:rFonts w:eastAsiaTheme="minorHAnsi"/>
          <w:szCs w:val="28"/>
          <w:lang w:eastAsia="en-US"/>
        </w:rPr>
        <w:t>ы</w:t>
      </w:r>
      <w:r w:rsidR="00D57266" w:rsidRPr="005971FE">
        <w:rPr>
          <w:rFonts w:eastAsiaTheme="minorHAnsi"/>
          <w:szCs w:val="28"/>
          <w:lang w:eastAsia="en-US"/>
        </w:rPr>
        <w:t xml:space="preserve"> из числа научных работников, представителей территориальных органов федеральных органов исполнительной власти, органов исполнительной власти </w:t>
      </w:r>
      <w:r w:rsidR="00D57266">
        <w:rPr>
          <w:rFonts w:eastAsiaTheme="minorHAnsi"/>
          <w:szCs w:val="28"/>
          <w:lang w:eastAsia="en-US"/>
        </w:rPr>
        <w:t xml:space="preserve"> Кировской области, </w:t>
      </w:r>
      <w:r w:rsidR="00D57266" w:rsidRPr="005971FE">
        <w:rPr>
          <w:rFonts w:eastAsiaTheme="minorHAnsi"/>
          <w:szCs w:val="28"/>
          <w:lang w:eastAsia="en-US"/>
        </w:rPr>
        <w:t xml:space="preserve">органов законодательной власти </w:t>
      </w:r>
      <w:r w:rsidR="00D57266">
        <w:rPr>
          <w:rFonts w:eastAsiaTheme="minorHAnsi"/>
          <w:szCs w:val="28"/>
          <w:lang w:eastAsia="en-US"/>
        </w:rPr>
        <w:t>Кировской области</w:t>
      </w:r>
      <w:r w:rsidR="00D57266" w:rsidRPr="005971FE">
        <w:rPr>
          <w:rFonts w:eastAsiaTheme="minorHAnsi"/>
          <w:szCs w:val="28"/>
          <w:lang w:eastAsia="en-US"/>
        </w:rPr>
        <w:t xml:space="preserve">, органов местного самоуправления муниципальных образований </w:t>
      </w:r>
      <w:r w:rsidR="00D57266">
        <w:rPr>
          <w:rFonts w:eastAsiaTheme="minorHAnsi"/>
          <w:szCs w:val="28"/>
          <w:lang w:eastAsia="en-US"/>
        </w:rPr>
        <w:t>Кировской области</w:t>
      </w:r>
      <w:r w:rsidR="00D57266" w:rsidRPr="005971FE">
        <w:rPr>
          <w:rFonts w:eastAsiaTheme="minorHAnsi"/>
          <w:szCs w:val="28"/>
          <w:lang w:eastAsia="en-US"/>
        </w:rPr>
        <w:t>, бизнес-сообщест</w:t>
      </w:r>
      <w:r w:rsidR="00D57266">
        <w:rPr>
          <w:rFonts w:eastAsiaTheme="minorHAnsi"/>
          <w:szCs w:val="28"/>
          <w:lang w:eastAsia="en-US"/>
        </w:rPr>
        <w:t>в</w:t>
      </w:r>
      <w:r w:rsidR="00D57266" w:rsidRPr="005971FE">
        <w:rPr>
          <w:rFonts w:eastAsiaTheme="minorHAnsi"/>
          <w:szCs w:val="28"/>
          <w:lang w:eastAsia="en-US"/>
        </w:rPr>
        <w:t xml:space="preserve">, </w:t>
      </w:r>
      <w:r w:rsidR="00D57266">
        <w:rPr>
          <w:rFonts w:eastAsiaTheme="minorHAnsi"/>
          <w:szCs w:val="28"/>
          <w:lang w:eastAsia="en-US"/>
        </w:rPr>
        <w:t xml:space="preserve">иных юридических лиц, </w:t>
      </w:r>
      <w:r w:rsidR="00D57266" w:rsidRPr="005971FE">
        <w:rPr>
          <w:rFonts w:eastAsiaTheme="minorHAnsi"/>
          <w:szCs w:val="28"/>
          <w:lang w:eastAsia="en-US"/>
        </w:rPr>
        <w:t>а также общественных и политических деятелей</w:t>
      </w:r>
      <w:r w:rsidR="00D57266">
        <w:rPr>
          <w:rFonts w:eastAsiaTheme="minorHAnsi"/>
          <w:szCs w:val="28"/>
          <w:lang w:eastAsia="en-US"/>
        </w:rPr>
        <w:t xml:space="preserve"> </w:t>
      </w:r>
      <w:r w:rsidR="00D92616" w:rsidRPr="00D57266">
        <w:rPr>
          <w:rFonts w:eastAsiaTheme="minorHAnsi"/>
          <w:szCs w:val="28"/>
          <w:lang w:eastAsia="en-US"/>
        </w:rPr>
        <w:t>без права голоса на заседаниях</w:t>
      </w:r>
      <w:proofErr w:type="gramEnd"/>
      <w:r w:rsidR="00D92616" w:rsidRPr="00D57266">
        <w:rPr>
          <w:rFonts w:eastAsiaTheme="minorHAnsi"/>
          <w:szCs w:val="28"/>
          <w:lang w:eastAsia="en-US"/>
        </w:rPr>
        <w:t xml:space="preserve"> </w:t>
      </w:r>
      <w:r w:rsidR="00C45692">
        <w:rPr>
          <w:rFonts w:eastAsiaTheme="minorHAnsi"/>
          <w:szCs w:val="28"/>
          <w:lang w:eastAsia="en-US"/>
        </w:rPr>
        <w:t>н</w:t>
      </w:r>
      <w:r w:rsidR="00D92616" w:rsidRPr="00D57266">
        <w:rPr>
          <w:rFonts w:eastAsiaTheme="minorHAnsi"/>
          <w:szCs w:val="28"/>
          <w:lang w:eastAsia="en-US"/>
        </w:rPr>
        <w:t>аблюдательного совета</w:t>
      </w:r>
      <w:r w:rsidRPr="00D57266">
        <w:rPr>
          <w:rFonts w:eastAsiaTheme="minorHAnsi"/>
          <w:szCs w:val="28"/>
          <w:lang w:eastAsia="en-US"/>
        </w:rPr>
        <w:t xml:space="preserve">. </w:t>
      </w:r>
    </w:p>
    <w:p w:rsidR="007656D8" w:rsidRDefault="00F00A0A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</w:t>
      </w:r>
      <w:r w:rsidR="006A2611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. </w:t>
      </w:r>
      <w:r w:rsidR="007656D8">
        <w:rPr>
          <w:rFonts w:eastAsiaTheme="minorHAnsi"/>
          <w:szCs w:val="28"/>
          <w:lang w:eastAsia="en-US"/>
        </w:rPr>
        <w:t xml:space="preserve">Участие членов наблюдательного совета в заседании наблюдательного совета возможно в форме личного присутствия, </w:t>
      </w:r>
      <w:proofErr w:type="gramStart"/>
      <w:r w:rsidR="007656D8">
        <w:rPr>
          <w:rFonts w:eastAsiaTheme="minorHAnsi"/>
          <w:szCs w:val="28"/>
          <w:lang w:eastAsia="en-US"/>
        </w:rPr>
        <w:t>в</w:t>
      </w:r>
      <w:proofErr w:type="gramEnd"/>
      <w:r w:rsidR="007656D8">
        <w:rPr>
          <w:rFonts w:eastAsiaTheme="minorHAnsi"/>
          <w:szCs w:val="28"/>
          <w:lang w:eastAsia="en-US"/>
        </w:rPr>
        <w:t xml:space="preserve"> также с применением   видео-конференц-связи. Заседание наблюдательного совета считается правомочным, если на нем присутствуют не менее двух третей от общего числа его членов.</w:t>
      </w:r>
    </w:p>
    <w:p w:rsidR="00F00A0A" w:rsidRDefault="00F246B1" w:rsidP="007656D8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3.5. </w:t>
      </w:r>
      <w:r w:rsidR="00F00A0A">
        <w:rPr>
          <w:rFonts w:eastAsiaTheme="minorHAnsi"/>
          <w:szCs w:val="28"/>
          <w:lang w:eastAsia="en-US"/>
        </w:rPr>
        <w:t xml:space="preserve">Решения на заседании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 xml:space="preserve">аблюдательного совета принимаются большинством голосов членов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 xml:space="preserve">аблюдательного совета, присутствующих на указанном заседании. В случае равенства голосов решающим голосом является голос председателя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>аблюдательного совета.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3.6</w:t>
      </w:r>
      <w:r w:rsidRPr="00A21EAB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 xml:space="preserve"> Председатель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 возгл</w:t>
      </w:r>
      <w:r w:rsidR="007656D8">
        <w:rPr>
          <w:rFonts w:eastAsiaTheme="minorHAnsi"/>
          <w:szCs w:val="28"/>
          <w:lang w:eastAsia="en-US"/>
        </w:rPr>
        <w:t xml:space="preserve">авляет </w:t>
      </w:r>
      <w:r w:rsidR="00C45692">
        <w:rPr>
          <w:rFonts w:eastAsiaTheme="minorHAnsi"/>
          <w:szCs w:val="28"/>
          <w:lang w:eastAsia="en-US"/>
        </w:rPr>
        <w:t xml:space="preserve">наблюдательный совет </w:t>
      </w:r>
      <w:r w:rsidR="007656D8">
        <w:rPr>
          <w:rFonts w:eastAsiaTheme="minorHAnsi"/>
          <w:szCs w:val="28"/>
          <w:lang w:eastAsia="en-US"/>
        </w:rPr>
        <w:t xml:space="preserve">и ведет  </w:t>
      </w:r>
      <w:r w:rsidR="00C45692">
        <w:rPr>
          <w:rFonts w:eastAsiaTheme="minorHAnsi"/>
          <w:szCs w:val="28"/>
          <w:lang w:eastAsia="en-US"/>
        </w:rPr>
        <w:t xml:space="preserve">его </w:t>
      </w:r>
      <w:r w:rsidR="007656D8">
        <w:rPr>
          <w:rFonts w:eastAsiaTheme="minorHAnsi"/>
          <w:szCs w:val="28"/>
          <w:lang w:eastAsia="en-US"/>
        </w:rPr>
        <w:t>заседани</w:t>
      </w:r>
      <w:r w:rsidR="00993BBE">
        <w:rPr>
          <w:rFonts w:eastAsiaTheme="minorHAnsi"/>
          <w:szCs w:val="28"/>
          <w:lang w:eastAsia="en-US"/>
        </w:rPr>
        <w:t>я</w:t>
      </w:r>
      <w:r>
        <w:rPr>
          <w:rFonts w:eastAsiaTheme="minorHAnsi"/>
          <w:szCs w:val="28"/>
          <w:lang w:eastAsia="en-US"/>
        </w:rPr>
        <w:t>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3.7.  Заместитель председателя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совета: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3.7.1. Осуществляет общую координацию и методическое сопровождение деятельности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совета, ведет</w:t>
      </w:r>
      <w:r w:rsidR="00C45692">
        <w:rPr>
          <w:rFonts w:eastAsiaTheme="minorHAnsi"/>
          <w:szCs w:val="28"/>
          <w:lang w:eastAsia="en-US"/>
        </w:rPr>
        <w:t xml:space="preserve"> его</w:t>
      </w:r>
      <w:r>
        <w:rPr>
          <w:rFonts w:eastAsiaTheme="minorHAnsi"/>
          <w:szCs w:val="28"/>
          <w:lang w:eastAsia="en-US"/>
        </w:rPr>
        <w:t xml:space="preserve"> заседан</w:t>
      </w:r>
      <w:r w:rsidR="00C45692">
        <w:rPr>
          <w:rFonts w:eastAsiaTheme="minorHAnsi"/>
          <w:szCs w:val="28"/>
          <w:lang w:eastAsia="en-US"/>
        </w:rPr>
        <w:t xml:space="preserve">ия </w:t>
      </w:r>
      <w:r>
        <w:rPr>
          <w:rFonts w:eastAsiaTheme="minorHAnsi"/>
          <w:szCs w:val="28"/>
          <w:lang w:eastAsia="en-US"/>
        </w:rPr>
        <w:t xml:space="preserve">в отсутствие председателя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3.7.2. Представляет председателю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информацию о ходе выполнения решений </w:t>
      </w:r>
      <w:r w:rsidR="00C45692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совета, работе экспертных комиссий и рабочих групп.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3.7.3. Осуществляет </w:t>
      </w:r>
      <w:proofErr w:type="gramStart"/>
      <w:r>
        <w:rPr>
          <w:rFonts w:eastAsiaTheme="minorHAnsi"/>
          <w:szCs w:val="28"/>
          <w:lang w:eastAsia="en-US"/>
        </w:rPr>
        <w:t>контроль за</w:t>
      </w:r>
      <w:proofErr w:type="gramEnd"/>
      <w:r>
        <w:rPr>
          <w:rFonts w:eastAsiaTheme="minorHAnsi"/>
          <w:szCs w:val="28"/>
          <w:lang w:eastAsia="en-US"/>
        </w:rPr>
        <w:t xml:space="preserve"> ходом подготовки заседаний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и деятельностью рабочих групп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3.8. Члены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совета: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3.8.1. Обладают правом обсуждения вопросов, внесенных в повестку дня.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3.8.2. Имеют право принимать личное участие в работе экспертных комиссий и рабочих гру</w:t>
      </w:r>
      <w:proofErr w:type="gramStart"/>
      <w:r>
        <w:rPr>
          <w:rFonts w:eastAsiaTheme="minorHAnsi"/>
          <w:szCs w:val="28"/>
          <w:lang w:eastAsia="en-US"/>
        </w:rPr>
        <w:t>пп</w:t>
      </w:r>
      <w:r w:rsidR="000545D7">
        <w:rPr>
          <w:rFonts w:eastAsiaTheme="minorHAnsi"/>
          <w:szCs w:val="28"/>
          <w:lang w:eastAsia="en-US"/>
        </w:rPr>
        <w:t xml:space="preserve"> в сл</w:t>
      </w:r>
      <w:proofErr w:type="gramEnd"/>
      <w:r w:rsidR="000545D7">
        <w:rPr>
          <w:rFonts w:eastAsiaTheme="minorHAnsi"/>
          <w:szCs w:val="28"/>
          <w:lang w:eastAsia="en-US"/>
        </w:rPr>
        <w:t>учае их создания</w:t>
      </w:r>
      <w:r>
        <w:rPr>
          <w:rFonts w:eastAsiaTheme="minorHAnsi"/>
          <w:szCs w:val="28"/>
          <w:lang w:eastAsia="en-US"/>
        </w:rPr>
        <w:t>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3.8.3. В случае несогласия с принятым решением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имеют право изложить письменно свое особое мнение, которое подлежит приобщению к протоколу заседания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3.9. </w:t>
      </w:r>
      <w:r w:rsidR="00823D7B">
        <w:rPr>
          <w:rFonts w:eastAsiaTheme="minorHAnsi"/>
          <w:szCs w:val="28"/>
          <w:lang w:eastAsia="en-US"/>
        </w:rPr>
        <w:t>Секретарь</w:t>
      </w:r>
      <w:r>
        <w:rPr>
          <w:rFonts w:eastAsiaTheme="minorHAnsi"/>
          <w:szCs w:val="28"/>
          <w:lang w:eastAsia="en-US"/>
        </w:rPr>
        <w:t xml:space="preserve">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совета: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3.9.1. Осуществляет подготовку заседаний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совета, экспертных комиссий и рабочих групп.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3.9.2. На основе предложений членов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формирует и представляет заместителю председателя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 на утверждение проект повест</w:t>
      </w:r>
      <w:r w:rsidR="00C45692">
        <w:rPr>
          <w:rFonts w:eastAsiaTheme="minorHAnsi"/>
          <w:szCs w:val="28"/>
          <w:lang w:eastAsia="en-US"/>
        </w:rPr>
        <w:t>ки</w:t>
      </w:r>
      <w:r>
        <w:rPr>
          <w:rFonts w:eastAsiaTheme="minorHAnsi"/>
          <w:szCs w:val="28"/>
          <w:lang w:eastAsia="en-US"/>
        </w:rPr>
        <w:t xml:space="preserve"> дня </w:t>
      </w:r>
      <w:r w:rsidR="007656D8">
        <w:rPr>
          <w:rFonts w:eastAsiaTheme="minorHAnsi"/>
          <w:szCs w:val="28"/>
          <w:lang w:eastAsia="en-US"/>
        </w:rPr>
        <w:t>заседания н</w:t>
      </w:r>
      <w:r>
        <w:rPr>
          <w:rFonts w:eastAsiaTheme="minorHAnsi"/>
          <w:szCs w:val="28"/>
          <w:lang w:eastAsia="en-US"/>
        </w:rPr>
        <w:t xml:space="preserve">аблюдательного совета не позднее 5 рабочих дней до даты </w:t>
      </w:r>
      <w:r w:rsidR="007656D8">
        <w:rPr>
          <w:rFonts w:eastAsiaTheme="minorHAnsi"/>
          <w:szCs w:val="28"/>
          <w:lang w:eastAsia="en-US"/>
        </w:rPr>
        <w:t xml:space="preserve">указанного </w:t>
      </w:r>
      <w:r>
        <w:rPr>
          <w:rFonts w:eastAsiaTheme="minorHAnsi"/>
          <w:szCs w:val="28"/>
          <w:lang w:eastAsia="en-US"/>
        </w:rPr>
        <w:t>заседания.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3.9.3. Осуществляет текущий </w:t>
      </w:r>
      <w:proofErr w:type="gramStart"/>
      <w:r>
        <w:rPr>
          <w:rFonts w:eastAsiaTheme="minorHAnsi"/>
          <w:szCs w:val="28"/>
          <w:lang w:eastAsia="en-US"/>
        </w:rPr>
        <w:t>контроль за</w:t>
      </w:r>
      <w:proofErr w:type="gramEnd"/>
      <w:r>
        <w:rPr>
          <w:rFonts w:eastAsiaTheme="minorHAnsi"/>
          <w:szCs w:val="28"/>
          <w:lang w:eastAsia="en-US"/>
        </w:rPr>
        <w:t xml:space="preserve"> исполнением решений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3.9.4. Представляет заместителю председателя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ежегодный отчет о деятельности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 с анализом выполнен</w:t>
      </w:r>
      <w:r w:rsidR="005421C1">
        <w:rPr>
          <w:rFonts w:eastAsiaTheme="minorHAnsi"/>
          <w:szCs w:val="28"/>
          <w:lang w:eastAsia="en-US"/>
        </w:rPr>
        <w:t>ия</w:t>
      </w:r>
      <w:r>
        <w:rPr>
          <w:rFonts w:eastAsiaTheme="minorHAnsi"/>
          <w:szCs w:val="28"/>
          <w:lang w:eastAsia="en-US"/>
        </w:rPr>
        <w:t xml:space="preserve"> принятых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аблюдательным советом решений.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3.10. </w:t>
      </w:r>
      <w:r w:rsidR="00823D7B">
        <w:rPr>
          <w:rFonts w:eastAsiaTheme="minorHAnsi"/>
          <w:szCs w:val="28"/>
          <w:lang w:eastAsia="en-US"/>
        </w:rPr>
        <w:t>Секретарь</w:t>
      </w:r>
      <w:r>
        <w:rPr>
          <w:rFonts w:eastAsiaTheme="minorHAnsi"/>
          <w:szCs w:val="28"/>
          <w:lang w:eastAsia="en-US"/>
        </w:rPr>
        <w:t xml:space="preserve">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не позднее 1 ноября текущего года на основании предложений членов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разрабатывает проекты годовых планов работы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</w:t>
      </w:r>
      <w:r w:rsidR="000545D7">
        <w:rPr>
          <w:rFonts w:eastAsiaTheme="minorHAnsi"/>
          <w:szCs w:val="28"/>
          <w:lang w:eastAsia="en-US"/>
        </w:rPr>
        <w:t xml:space="preserve">в соответствии с программой деятельности </w:t>
      </w:r>
      <w:r w:rsidR="007656D8">
        <w:rPr>
          <w:rFonts w:eastAsiaTheme="minorHAnsi"/>
          <w:szCs w:val="28"/>
          <w:lang w:eastAsia="en-US"/>
        </w:rPr>
        <w:t>ц</w:t>
      </w:r>
      <w:r w:rsidR="000545D7">
        <w:rPr>
          <w:rFonts w:eastAsiaTheme="minorHAnsi"/>
          <w:szCs w:val="28"/>
          <w:lang w:eastAsia="en-US"/>
        </w:rPr>
        <w:t xml:space="preserve">ентра </w:t>
      </w:r>
      <w:r w:rsidR="00044376">
        <w:rPr>
          <w:rFonts w:eastAsiaTheme="minorHAnsi"/>
          <w:szCs w:val="28"/>
          <w:lang w:eastAsia="en-US"/>
        </w:rPr>
        <w:t xml:space="preserve">(далее – годовой план </w:t>
      </w:r>
      <w:r w:rsidR="00044376">
        <w:rPr>
          <w:rFonts w:eastAsiaTheme="minorHAnsi"/>
          <w:szCs w:val="28"/>
          <w:lang w:eastAsia="en-US"/>
        </w:rPr>
        <w:lastRenderedPageBreak/>
        <w:t>работы)</w:t>
      </w:r>
      <w:r w:rsidR="00C45692">
        <w:rPr>
          <w:rFonts w:eastAsiaTheme="minorHAnsi"/>
          <w:szCs w:val="28"/>
          <w:lang w:eastAsia="en-US"/>
        </w:rPr>
        <w:t xml:space="preserve">, которые </w:t>
      </w:r>
      <w:r>
        <w:rPr>
          <w:rFonts w:eastAsiaTheme="minorHAnsi"/>
          <w:szCs w:val="28"/>
          <w:lang w:eastAsia="en-US"/>
        </w:rPr>
        <w:t xml:space="preserve"> представляет для согласования председателю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с целью </w:t>
      </w:r>
      <w:r w:rsidR="007656D8">
        <w:rPr>
          <w:rFonts w:eastAsiaTheme="minorHAnsi"/>
          <w:szCs w:val="28"/>
          <w:lang w:eastAsia="en-US"/>
        </w:rPr>
        <w:t xml:space="preserve">их </w:t>
      </w:r>
      <w:r>
        <w:rPr>
          <w:rFonts w:eastAsiaTheme="minorHAnsi"/>
          <w:szCs w:val="28"/>
          <w:lang w:eastAsia="en-US"/>
        </w:rPr>
        <w:t>дальнейшего утверждения</w:t>
      </w:r>
      <w:r w:rsidR="006F0485">
        <w:rPr>
          <w:rFonts w:eastAsiaTheme="minorHAnsi"/>
          <w:szCs w:val="28"/>
          <w:lang w:eastAsia="en-US"/>
        </w:rPr>
        <w:t xml:space="preserve"> </w:t>
      </w:r>
      <w:r w:rsidR="007656D8">
        <w:rPr>
          <w:rFonts w:eastAsiaTheme="minorHAnsi"/>
          <w:szCs w:val="28"/>
          <w:lang w:eastAsia="en-US"/>
        </w:rPr>
        <w:t>н</w:t>
      </w:r>
      <w:r w:rsidR="006F0485">
        <w:rPr>
          <w:rFonts w:eastAsiaTheme="minorHAnsi"/>
          <w:szCs w:val="28"/>
          <w:lang w:eastAsia="en-US"/>
        </w:rPr>
        <w:t>аблюдательным советом</w:t>
      </w:r>
      <w:r>
        <w:rPr>
          <w:rFonts w:eastAsiaTheme="minorHAnsi"/>
          <w:szCs w:val="28"/>
          <w:lang w:eastAsia="en-US"/>
        </w:rPr>
        <w:t>.</w:t>
      </w:r>
    </w:p>
    <w:p w:rsidR="00B33D8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3.11. Годовой план работы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на очередной календарный год </w:t>
      </w:r>
      <w:r w:rsidR="007656D8">
        <w:rPr>
          <w:rFonts w:eastAsiaTheme="minorHAnsi"/>
          <w:szCs w:val="28"/>
          <w:lang w:eastAsia="en-US"/>
        </w:rPr>
        <w:t xml:space="preserve">утверждается </w:t>
      </w:r>
      <w:r>
        <w:rPr>
          <w:rFonts w:eastAsiaTheme="minorHAnsi"/>
          <w:szCs w:val="28"/>
          <w:lang w:eastAsia="en-US"/>
        </w:rPr>
        <w:t>не позднее 15 ноября текущего года.</w:t>
      </w:r>
    </w:p>
    <w:p w:rsidR="00B33D88" w:rsidRDefault="005421C1" w:rsidP="007656D8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4</w:t>
      </w:r>
      <w:r w:rsidR="00B33D88" w:rsidRPr="00A21EAB">
        <w:rPr>
          <w:rFonts w:eastAsiaTheme="minorHAnsi"/>
          <w:b/>
          <w:szCs w:val="28"/>
          <w:lang w:eastAsia="en-US"/>
        </w:rPr>
        <w:t xml:space="preserve">. Права </w:t>
      </w:r>
      <w:r w:rsidR="00C45692">
        <w:rPr>
          <w:rFonts w:eastAsiaTheme="minorHAnsi"/>
          <w:b/>
          <w:szCs w:val="28"/>
          <w:lang w:eastAsia="en-US"/>
        </w:rPr>
        <w:t>н</w:t>
      </w:r>
      <w:r w:rsidR="00B33D88" w:rsidRPr="00A21EAB">
        <w:rPr>
          <w:rFonts w:eastAsiaTheme="minorHAnsi"/>
          <w:b/>
          <w:szCs w:val="28"/>
          <w:lang w:eastAsia="en-US"/>
        </w:rPr>
        <w:t xml:space="preserve">аблюдательного </w:t>
      </w:r>
      <w:r w:rsidR="00C45692">
        <w:rPr>
          <w:rFonts w:eastAsiaTheme="minorHAnsi"/>
          <w:b/>
          <w:szCs w:val="28"/>
          <w:lang w:eastAsia="en-US"/>
        </w:rPr>
        <w:t>с</w:t>
      </w:r>
      <w:r w:rsidR="00B33D88" w:rsidRPr="00A21EAB">
        <w:rPr>
          <w:rFonts w:eastAsiaTheme="minorHAnsi"/>
          <w:b/>
          <w:szCs w:val="28"/>
          <w:lang w:eastAsia="en-US"/>
        </w:rPr>
        <w:t>овета</w:t>
      </w:r>
    </w:p>
    <w:p w:rsidR="007656D8" w:rsidRDefault="007656D8" w:rsidP="007656D8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Theme="minorHAnsi"/>
          <w:b/>
          <w:szCs w:val="28"/>
          <w:lang w:eastAsia="en-US"/>
        </w:rPr>
      </w:pPr>
    </w:p>
    <w:p w:rsidR="00B33D88" w:rsidRDefault="00B33D88" w:rsidP="005421C1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Наблюдательный совет для осуществления возложенных на него основных задач имеет право:</w:t>
      </w:r>
    </w:p>
    <w:p w:rsidR="00B33D88" w:rsidRDefault="00B33D88" w:rsidP="005421C1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4.1. Запрашивать в соответствии с действующим законодательством у органов государственной власти Кировской области, территориальных органов федеральных органов государственной власти, органов исполнительной власти Кировской области, органов местного самоуправления</w:t>
      </w:r>
      <w:r w:rsidR="005421C1">
        <w:rPr>
          <w:rFonts w:eastAsiaTheme="minorHAnsi"/>
          <w:szCs w:val="28"/>
          <w:lang w:eastAsia="en-US"/>
        </w:rPr>
        <w:t xml:space="preserve"> муниципальных образований</w:t>
      </w:r>
      <w:r>
        <w:rPr>
          <w:rFonts w:eastAsiaTheme="minorHAnsi"/>
          <w:szCs w:val="28"/>
          <w:lang w:eastAsia="en-US"/>
        </w:rPr>
        <w:t xml:space="preserve"> Кировской области, иных организаций независимо от их организационно-правовой формы необходимую информацию по вопросам, относящимся к компетенции </w:t>
      </w:r>
      <w:r w:rsidR="00C45692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совета.</w:t>
      </w:r>
    </w:p>
    <w:p w:rsidR="00B33D88" w:rsidRDefault="00B33D88" w:rsidP="005421C1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4.2. Приглашать </w:t>
      </w:r>
      <w:r w:rsidR="007656D8">
        <w:rPr>
          <w:rFonts w:eastAsiaTheme="minorHAnsi"/>
          <w:szCs w:val="28"/>
          <w:lang w:eastAsia="en-US"/>
        </w:rPr>
        <w:t xml:space="preserve">на заседания наблюдательного совета </w:t>
      </w:r>
      <w:r>
        <w:rPr>
          <w:rFonts w:eastAsiaTheme="minorHAnsi"/>
          <w:szCs w:val="28"/>
          <w:lang w:eastAsia="en-US"/>
        </w:rPr>
        <w:t xml:space="preserve">и заслушивать представителей органов исполнительной власти Кировской области, органов местного самоуправления </w:t>
      </w:r>
      <w:r w:rsidR="005421C1">
        <w:rPr>
          <w:rFonts w:eastAsiaTheme="minorHAnsi"/>
          <w:szCs w:val="28"/>
          <w:lang w:eastAsia="en-US"/>
        </w:rPr>
        <w:t xml:space="preserve">муниципальных образований </w:t>
      </w:r>
      <w:r>
        <w:rPr>
          <w:rFonts w:eastAsiaTheme="minorHAnsi"/>
          <w:szCs w:val="28"/>
          <w:lang w:eastAsia="en-US"/>
        </w:rPr>
        <w:t xml:space="preserve">Кировской области и организаций независимо от их организационно-правовой формы по вопросам, относящимся к компетенции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аблюдательного совета.</w:t>
      </w:r>
    </w:p>
    <w:p w:rsidR="00B33D88" w:rsidRDefault="00B33D88" w:rsidP="005421C1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4.3. Осуществлять взаимодействие с федеральными органами исполнительной власти, органами исполнительной власти Кировской области и других субъектов Российской Федерации, </w:t>
      </w:r>
      <w:r w:rsidR="00A12264">
        <w:rPr>
          <w:rFonts w:eastAsiaTheme="minorHAnsi"/>
          <w:szCs w:val="28"/>
          <w:lang w:eastAsia="en-US"/>
        </w:rPr>
        <w:t>законодательным (</w:t>
      </w:r>
      <w:r w:rsidR="00712039">
        <w:rPr>
          <w:rFonts w:eastAsiaTheme="minorHAnsi"/>
          <w:szCs w:val="28"/>
          <w:lang w:eastAsia="en-US"/>
        </w:rPr>
        <w:t>представительным</w:t>
      </w:r>
      <w:r w:rsidR="00A12264">
        <w:rPr>
          <w:rFonts w:eastAsiaTheme="minorHAnsi"/>
          <w:szCs w:val="28"/>
          <w:lang w:eastAsia="en-US"/>
        </w:rPr>
        <w:t>)</w:t>
      </w:r>
      <w:r w:rsidR="00712039">
        <w:rPr>
          <w:rFonts w:eastAsiaTheme="minorHAnsi"/>
          <w:szCs w:val="28"/>
          <w:lang w:eastAsia="en-US"/>
        </w:rPr>
        <w:t xml:space="preserve"> органом государственной власти Кировской области</w:t>
      </w:r>
      <w:r>
        <w:rPr>
          <w:rFonts w:eastAsiaTheme="minorHAnsi"/>
          <w:szCs w:val="28"/>
          <w:lang w:eastAsia="en-US"/>
        </w:rPr>
        <w:t xml:space="preserve">, органами местного самоуправления </w:t>
      </w:r>
      <w:r w:rsidR="005421C1">
        <w:rPr>
          <w:rFonts w:eastAsiaTheme="minorHAnsi"/>
          <w:szCs w:val="28"/>
          <w:lang w:eastAsia="en-US"/>
        </w:rPr>
        <w:t xml:space="preserve">муниципальных образований </w:t>
      </w:r>
      <w:r>
        <w:rPr>
          <w:rFonts w:eastAsiaTheme="minorHAnsi"/>
          <w:szCs w:val="28"/>
          <w:lang w:eastAsia="en-US"/>
        </w:rPr>
        <w:t>Кировской области и организациями независимо от их организационно-правовой формы.</w:t>
      </w:r>
    </w:p>
    <w:p w:rsidR="007656D8" w:rsidRDefault="007656D8" w:rsidP="005421C1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szCs w:val="28"/>
          <w:lang w:eastAsia="en-US"/>
        </w:rPr>
      </w:pPr>
    </w:p>
    <w:p w:rsidR="00F00A0A" w:rsidRDefault="00B33D88" w:rsidP="00DB2F2F">
      <w:pPr>
        <w:autoSpaceDE w:val="0"/>
        <w:autoSpaceDN w:val="0"/>
        <w:adjustRightInd w:val="0"/>
        <w:spacing w:line="360" w:lineRule="auto"/>
        <w:ind w:firstLine="708"/>
        <w:jc w:val="left"/>
        <w:outlineLvl w:val="0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lastRenderedPageBreak/>
        <w:t>5</w:t>
      </w:r>
      <w:r w:rsidR="00F00A0A">
        <w:rPr>
          <w:rFonts w:eastAsiaTheme="minorHAnsi"/>
          <w:b/>
          <w:bCs/>
          <w:szCs w:val="28"/>
          <w:lang w:eastAsia="en-US"/>
        </w:rPr>
        <w:t xml:space="preserve">. Порядок оформления решений </w:t>
      </w:r>
      <w:r w:rsidR="007656D8">
        <w:rPr>
          <w:rFonts w:eastAsiaTheme="minorHAnsi"/>
          <w:b/>
          <w:bCs/>
          <w:szCs w:val="28"/>
          <w:lang w:eastAsia="en-US"/>
        </w:rPr>
        <w:t>н</w:t>
      </w:r>
      <w:r w:rsidR="00F00A0A">
        <w:rPr>
          <w:rFonts w:eastAsiaTheme="minorHAnsi"/>
          <w:b/>
          <w:bCs/>
          <w:szCs w:val="28"/>
          <w:lang w:eastAsia="en-US"/>
        </w:rPr>
        <w:t>аблюдательного совета</w:t>
      </w:r>
      <w:bookmarkStart w:id="0" w:name="_GoBack"/>
      <w:bookmarkEnd w:id="0"/>
    </w:p>
    <w:p w:rsidR="00F00A0A" w:rsidRDefault="00B33D88" w:rsidP="005421C1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F00A0A">
        <w:rPr>
          <w:rFonts w:eastAsiaTheme="minorHAnsi"/>
          <w:szCs w:val="28"/>
          <w:lang w:eastAsia="en-US"/>
        </w:rPr>
        <w:t xml:space="preserve">.1. Решения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>аблюдательного совета, принятые на</w:t>
      </w:r>
      <w:r w:rsidR="007656D8">
        <w:rPr>
          <w:rFonts w:eastAsiaTheme="minorHAnsi"/>
          <w:szCs w:val="28"/>
          <w:lang w:eastAsia="en-US"/>
        </w:rPr>
        <w:t xml:space="preserve"> его</w:t>
      </w:r>
      <w:r w:rsidR="00F00A0A">
        <w:rPr>
          <w:rFonts w:eastAsiaTheme="minorHAnsi"/>
          <w:szCs w:val="28"/>
          <w:lang w:eastAsia="en-US"/>
        </w:rPr>
        <w:t xml:space="preserve"> заседании</w:t>
      </w:r>
      <w:r w:rsidR="00B52B30">
        <w:rPr>
          <w:rFonts w:eastAsiaTheme="minorHAnsi"/>
          <w:szCs w:val="28"/>
          <w:lang w:eastAsia="en-US"/>
        </w:rPr>
        <w:t>,</w:t>
      </w:r>
      <w:r w:rsidR="00F00A0A">
        <w:rPr>
          <w:rFonts w:eastAsiaTheme="minorHAnsi"/>
          <w:szCs w:val="28"/>
          <w:lang w:eastAsia="en-US"/>
        </w:rPr>
        <w:t xml:space="preserve"> оформляются протоколом заседания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>аблюдательного совета.</w:t>
      </w:r>
    </w:p>
    <w:p w:rsidR="00F00A0A" w:rsidRDefault="00B33D88" w:rsidP="005421C1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F00A0A">
        <w:rPr>
          <w:rFonts w:eastAsiaTheme="minorHAnsi"/>
          <w:szCs w:val="28"/>
          <w:lang w:eastAsia="en-US"/>
        </w:rPr>
        <w:t xml:space="preserve">.2. Протокол заседания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 xml:space="preserve">аблюдательного совета ведется </w:t>
      </w:r>
      <w:r w:rsidR="005421C1">
        <w:rPr>
          <w:rFonts w:eastAsiaTheme="minorHAnsi"/>
          <w:szCs w:val="28"/>
          <w:lang w:eastAsia="en-US"/>
        </w:rPr>
        <w:t xml:space="preserve">секретарем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>аблюдательного совета в ходе заседания и подписывается председателем</w:t>
      </w:r>
      <w:r w:rsidR="00D92616">
        <w:rPr>
          <w:rFonts w:eastAsiaTheme="minorHAnsi"/>
          <w:szCs w:val="28"/>
          <w:lang w:eastAsia="en-US"/>
        </w:rPr>
        <w:t xml:space="preserve">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 xml:space="preserve">аблюдательного совета. Мнение члена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>аблюдательного совета, голосовавшего против принятого решения</w:t>
      </w:r>
      <w:r w:rsidR="009F2643">
        <w:rPr>
          <w:rFonts w:eastAsiaTheme="minorHAnsi"/>
          <w:szCs w:val="28"/>
          <w:lang w:eastAsia="en-US"/>
        </w:rPr>
        <w:t xml:space="preserve"> на заседании </w:t>
      </w:r>
      <w:r w:rsidR="007656D8">
        <w:rPr>
          <w:rFonts w:eastAsiaTheme="minorHAnsi"/>
          <w:szCs w:val="28"/>
          <w:lang w:eastAsia="en-US"/>
        </w:rPr>
        <w:t>н</w:t>
      </w:r>
      <w:r w:rsidR="009F2643">
        <w:rPr>
          <w:rFonts w:eastAsiaTheme="minorHAnsi"/>
          <w:szCs w:val="28"/>
          <w:lang w:eastAsia="en-US"/>
        </w:rPr>
        <w:t xml:space="preserve">аблюдательного </w:t>
      </w:r>
      <w:r w:rsidR="007656D8">
        <w:rPr>
          <w:rFonts w:eastAsiaTheme="minorHAnsi"/>
          <w:szCs w:val="28"/>
          <w:lang w:eastAsia="en-US"/>
        </w:rPr>
        <w:t>с</w:t>
      </w:r>
      <w:r w:rsidR="009F2643">
        <w:rPr>
          <w:rFonts w:eastAsiaTheme="minorHAnsi"/>
          <w:szCs w:val="28"/>
          <w:lang w:eastAsia="en-US"/>
        </w:rPr>
        <w:t>овета</w:t>
      </w:r>
      <w:r w:rsidR="00F00A0A">
        <w:rPr>
          <w:rFonts w:eastAsiaTheme="minorHAnsi"/>
          <w:szCs w:val="28"/>
          <w:lang w:eastAsia="en-US"/>
        </w:rPr>
        <w:t>, по его требованию заносится в протокол.</w:t>
      </w:r>
    </w:p>
    <w:p w:rsidR="00F00A0A" w:rsidRDefault="00F00A0A" w:rsidP="005421C1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Протокол заседания </w:t>
      </w:r>
      <w:r w:rsidR="007656D8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аблюдательного совета составляется не позднее </w:t>
      </w:r>
      <w:r w:rsidR="007656D8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 xml:space="preserve">3 дней </w:t>
      </w:r>
      <w:proofErr w:type="gramStart"/>
      <w:r>
        <w:rPr>
          <w:rFonts w:eastAsiaTheme="minorHAnsi"/>
          <w:szCs w:val="28"/>
          <w:lang w:eastAsia="en-US"/>
        </w:rPr>
        <w:t>с даты проведения</w:t>
      </w:r>
      <w:proofErr w:type="gramEnd"/>
      <w:r>
        <w:rPr>
          <w:rFonts w:eastAsiaTheme="minorHAnsi"/>
          <w:szCs w:val="28"/>
          <w:lang w:eastAsia="en-US"/>
        </w:rPr>
        <w:t xml:space="preserve"> заседания.</w:t>
      </w:r>
    </w:p>
    <w:p w:rsidR="00F00A0A" w:rsidRDefault="00B33D88" w:rsidP="005421C1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F00A0A">
        <w:rPr>
          <w:rFonts w:eastAsiaTheme="minorHAnsi"/>
          <w:szCs w:val="28"/>
          <w:lang w:eastAsia="en-US"/>
        </w:rPr>
        <w:t xml:space="preserve">.3. В протоколе заседания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>аблюдательного совета указываются:</w:t>
      </w:r>
    </w:p>
    <w:p w:rsidR="00F00A0A" w:rsidRDefault="00B33D88" w:rsidP="005421C1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F00A0A">
        <w:rPr>
          <w:rFonts w:eastAsiaTheme="minorHAnsi"/>
          <w:szCs w:val="28"/>
          <w:lang w:eastAsia="en-US"/>
        </w:rPr>
        <w:t xml:space="preserve">.3.1. Место и время проведения заседания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>аблюдательного совета.</w:t>
      </w:r>
    </w:p>
    <w:p w:rsidR="00F00A0A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F00A0A">
        <w:rPr>
          <w:rFonts w:eastAsiaTheme="minorHAnsi"/>
          <w:szCs w:val="28"/>
          <w:lang w:eastAsia="en-US"/>
        </w:rPr>
        <w:t>.3.2. Ли</w:t>
      </w:r>
      <w:r w:rsidR="00C45692">
        <w:rPr>
          <w:rFonts w:eastAsiaTheme="minorHAnsi"/>
          <w:szCs w:val="28"/>
          <w:lang w:eastAsia="en-US"/>
        </w:rPr>
        <w:t xml:space="preserve">ца, присутствующие на заседании </w:t>
      </w:r>
      <w:r w:rsidR="007656D8">
        <w:rPr>
          <w:rFonts w:eastAsiaTheme="minorHAnsi"/>
          <w:szCs w:val="28"/>
          <w:lang w:eastAsia="en-US"/>
        </w:rPr>
        <w:t>н</w:t>
      </w:r>
      <w:r w:rsidR="009F2643">
        <w:rPr>
          <w:rFonts w:eastAsiaTheme="minorHAnsi"/>
          <w:szCs w:val="28"/>
          <w:lang w:eastAsia="en-US"/>
        </w:rPr>
        <w:t>аблюдательного совета</w:t>
      </w:r>
      <w:r w:rsidR="00993BBE">
        <w:rPr>
          <w:rFonts w:eastAsiaTheme="minorHAnsi"/>
          <w:szCs w:val="28"/>
          <w:lang w:eastAsia="en-US"/>
        </w:rPr>
        <w:t>,</w:t>
      </w:r>
      <w:r w:rsidR="00F00A0A">
        <w:rPr>
          <w:rFonts w:eastAsiaTheme="minorHAnsi"/>
          <w:szCs w:val="28"/>
          <w:lang w:eastAsia="en-US"/>
        </w:rPr>
        <w:t xml:space="preserve"> и лица, участвующие в заседании посредством видео-конференц-связи, а также иных технических сре</w:t>
      </w:r>
      <w:proofErr w:type="gramStart"/>
      <w:r w:rsidR="00F00A0A">
        <w:rPr>
          <w:rFonts w:eastAsiaTheme="minorHAnsi"/>
          <w:szCs w:val="28"/>
          <w:lang w:eastAsia="en-US"/>
        </w:rPr>
        <w:t>дств св</w:t>
      </w:r>
      <w:proofErr w:type="gramEnd"/>
      <w:r w:rsidR="00F00A0A">
        <w:rPr>
          <w:rFonts w:eastAsiaTheme="minorHAnsi"/>
          <w:szCs w:val="28"/>
          <w:lang w:eastAsia="en-US"/>
        </w:rPr>
        <w:t>язи, позволяющих обеспечить общение в режиме реального времени.</w:t>
      </w:r>
    </w:p>
    <w:p w:rsidR="00F00A0A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F00A0A">
        <w:rPr>
          <w:rFonts w:eastAsiaTheme="minorHAnsi"/>
          <w:szCs w:val="28"/>
          <w:lang w:eastAsia="en-US"/>
        </w:rPr>
        <w:t>.3.3. Вопросы, поставленные на голосова</w:t>
      </w:r>
      <w:r w:rsidR="007656D8">
        <w:rPr>
          <w:rFonts w:eastAsiaTheme="minorHAnsi"/>
          <w:szCs w:val="28"/>
          <w:lang w:eastAsia="en-US"/>
        </w:rPr>
        <w:t>ние, и итоги голосования по ним.</w:t>
      </w:r>
    </w:p>
    <w:p w:rsidR="00F00A0A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F00A0A">
        <w:rPr>
          <w:rFonts w:eastAsiaTheme="minorHAnsi"/>
          <w:szCs w:val="28"/>
          <w:lang w:eastAsia="en-US"/>
        </w:rPr>
        <w:t xml:space="preserve">.3.4. </w:t>
      </w:r>
      <w:r w:rsidR="007656D8">
        <w:rPr>
          <w:rFonts w:eastAsiaTheme="minorHAnsi"/>
          <w:szCs w:val="28"/>
          <w:lang w:eastAsia="en-US"/>
        </w:rPr>
        <w:t>Решения, п</w:t>
      </w:r>
      <w:r w:rsidR="00F00A0A">
        <w:rPr>
          <w:rFonts w:eastAsiaTheme="minorHAnsi"/>
          <w:szCs w:val="28"/>
          <w:lang w:eastAsia="en-US"/>
        </w:rPr>
        <w:t>ринятые</w:t>
      </w:r>
      <w:r w:rsidR="009F2643">
        <w:rPr>
          <w:rFonts w:eastAsiaTheme="minorHAnsi"/>
          <w:szCs w:val="28"/>
          <w:lang w:eastAsia="en-US"/>
        </w:rPr>
        <w:t xml:space="preserve"> по вопросам, поставленным на голосование</w:t>
      </w:r>
      <w:r w:rsidR="00F00A0A">
        <w:rPr>
          <w:rFonts w:eastAsiaTheme="minorHAnsi"/>
          <w:szCs w:val="28"/>
          <w:lang w:eastAsia="en-US"/>
        </w:rPr>
        <w:t>.</w:t>
      </w:r>
    </w:p>
    <w:p w:rsidR="00F00A0A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F00A0A">
        <w:rPr>
          <w:rFonts w:eastAsiaTheme="minorHAnsi"/>
          <w:szCs w:val="28"/>
          <w:lang w:eastAsia="en-US"/>
        </w:rPr>
        <w:t>.4. Хранение о</w:t>
      </w:r>
      <w:r w:rsidR="00A21EAB">
        <w:rPr>
          <w:rFonts w:eastAsiaTheme="minorHAnsi"/>
          <w:szCs w:val="28"/>
          <w:lang w:eastAsia="en-US"/>
        </w:rPr>
        <w:t xml:space="preserve">ригиналов протоколов заседаний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 xml:space="preserve">аблюдательного совета обеспечивает </w:t>
      </w:r>
      <w:r w:rsidR="005421C1">
        <w:rPr>
          <w:rFonts w:eastAsiaTheme="minorHAnsi"/>
          <w:szCs w:val="28"/>
          <w:lang w:eastAsia="en-US"/>
        </w:rPr>
        <w:t>секретарь</w:t>
      </w:r>
      <w:r w:rsidR="0051292B">
        <w:rPr>
          <w:rFonts w:eastAsiaTheme="minorHAnsi"/>
          <w:szCs w:val="28"/>
          <w:lang w:eastAsia="en-US"/>
        </w:rPr>
        <w:t xml:space="preserve"> </w:t>
      </w:r>
      <w:r w:rsidR="007656D8">
        <w:rPr>
          <w:rFonts w:eastAsiaTheme="minorHAnsi"/>
          <w:szCs w:val="28"/>
          <w:lang w:eastAsia="en-US"/>
        </w:rPr>
        <w:t>н</w:t>
      </w:r>
      <w:r w:rsidR="0051292B">
        <w:rPr>
          <w:rFonts w:eastAsiaTheme="minorHAnsi"/>
          <w:szCs w:val="28"/>
          <w:lang w:eastAsia="en-US"/>
        </w:rPr>
        <w:t>аблюдательного совета</w:t>
      </w:r>
      <w:r w:rsidR="00F00A0A">
        <w:rPr>
          <w:rFonts w:eastAsiaTheme="minorHAnsi"/>
          <w:szCs w:val="28"/>
          <w:lang w:eastAsia="en-US"/>
        </w:rPr>
        <w:t>.</w:t>
      </w:r>
    </w:p>
    <w:p w:rsidR="007656D8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F00A0A">
        <w:rPr>
          <w:rFonts w:eastAsiaTheme="minorHAnsi"/>
          <w:szCs w:val="28"/>
          <w:lang w:eastAsia="en-US"/>
        </w:rPr>
        <w:t xml:space="preserve">.5. </w:t>
      </w:r>
      <w:proofErr w:type="gramStart"/>
      <w:r w:rsidR="00F00A0A">
        <w:rPr>
          <w:rFonts w:eastAsiaTheme="minorHAnsi"/>
          <w:szCs w:val="28"/>
          <w:lang w:eastAsia="en-US"/>
        </w:rPr>
        <w:t xml:space="preserve">Копии протоколов заседаний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 xml:space="preserve">аблюдательного совета рассылаются </w:t>
      </w:r>
      <w:r w:rsidR="005421C1">
        <w:rPr>
          <w:rFonts w:eastAsiaTheme="minorHAnsi"/>
          <w:szCs w:val="28"/>
          <w:lang w:eastAsia="en-US"/>
        </w:rPr>
        <w:t>секретарем</w:t>
      </w:r>
      <w:r w:rsidR="006F0485">
        <w:rPr>
          <w:rFonts w:eastAsiaTheme="minorHAnsi"/>
          <w:szCs w:val="28"/>
          <w:lang w:eastAsia="en-US"/>
        </w:rPr>
        <w:t xml:space="preserve"> </w:t>
      </w:r>
      <w:r w:rsidR="007656D8">
        <w:rPr>
          <w:rFonts w:eastAsiaTheme="minorHAnsi"/>
          <w:szCs w:val="28"/>
          <w:lang w:eastAsia="en-US"/>
        </w:rPr>
        <w:t>н</w:t>
      </w:r>
      <w:r w:rsidR="006F0485">
        <w:rPr>
          <w:rFonts w:eastAsiaTheme="minorHAnsi"/>
          <w:szCs w:val="28"/>
          <w:lang w:eastAsia="en-US"/>
        </w:rPr>
        <w:t>аблюдательного совета по</w:t>
      </w:r>
      <w:r w:rsidR="009F2643">
        <w:rPr>
          <w:rFonts w:eastAsiaTheme="minorHAnsi"/>
          <w:szCs w:val="28"/>
          <w:lang w:eastAsia="en-US"/>
        </w:rPr>
        <w:t>средств</w:t>
      </w:r>
      <w:r w:rsidR="006F0485">
        <w:rPr>
          <w:rFonts w:eastAsiaTheme="minorHAnsi"/>
          <w:szCs w:val="28"/>
          <w:lang w:eastAsia="en-US"/>
        </w:rPr>
        <w:t>о</w:t>
      </w:r>
      <w:r w:rsidR="009F2643">
        <w:rPr>
          <w:rFonts w:eastAsiaTheme="minorHAnsi"/>
          <w:szCs w:val="28"/>
          <w:lang w:eastAsia="en-US"/>
        </w:rPr>
        <w:t>м электронной или почтовой связи</w:t>
      </w:r>
      <w:r w:rsidR="00F00A0A">
        <w:rPr>
          <w:rFonts w:eastAsiaTheme="minorHAnsi"/>
          <w:szCs w:val="28"/>
          <w:lang w:eastAsia="en-US"/>
        </w:rPr>
        <w:t xml:space="preserve"> </w:t>
      </w:r>
      <w:r w:rsidR="004A497A">
        <w:rPr>
          <w:rFonts w:eastAsiaTheme="minorHAnsi"/>
          <w:szCs w:val="28"/>
          <w:lang w:eastAsia="en-US"/>
        </w:rPr>
        <w:t xml:space="preserve">в </w:t>
      </w:r>
      <w:r w:rsidR="007656D8">
        <w:rPr>
          <w:rFonts w:eastAsiaTheme="minorHAnsi"/>
          <w:szCs w:val="28"/>
          <w:lang w:eastAsia="en-US"/>
        </w:rPr>
        <w:t>э</w:t>
      </w:r>
      <w:r w:rsidR="004A497A">
        <w:rPr>
          <w:rFonts w:eastAsiaTheme="minorHAnsi"/>
          <w:szCs w:val="28"/>
          <w:lang w:eastAsia="en-US"/>
        </w:rPr>
        <w:t>кспертный совет</w:t>
      </w:r>
      <w:r w:rsidR="007656D8">
        <w:rPr>
          <w:rFonts w:eastAsiaTheme="minorHAnsi"/>
          <w:szCs w:val="28"/>
          <w:lang w:eastAsia="en-US"/>
        </w:rPr>
        <w:t xml:space="preserve"> </w:t>
      </w:r>
      <w:r w:rsidR="007656D8" w:rsidRPr="007656D8">
        <w:rPr>
          <w:szCs w:val="28"/>
        </w:rPr>
        <w:t>по рассмотрению вопросов, связанных с формированием стратегических направлений развития в сфере биотехнологических и иммунобиологических технологий</w:t>
      </w:r>
      <w:r w:rsidR="004A497A">
        <w:rPr>
          <w:rFonts w:eastAsiaTheme="minorHAnsi"/>
          <w:szCs w:val="28"/>
          <w:lang w:eastAsia="en-US"/>
        </w:rPr>
        <w:t xml:space="preserve">, </w:t>
      </w:r>
      <w:r w:rsidR="00F00A0A">
        <w:rPr>
          <w:rFonts w:eastAsiaTheme="minorHAnsi"/>
          <w:szCs w:val="28"/>
          <w:lang w:eastAsia="en-US"/>
        </w:rPr>
        <w:t xml:space="preserve">председателю и членам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 xml:space="preserve">аблюдательного </w:t>
      </w:r>
      <w:r w:rsidR="00F00A0A" w:rsidRPr="007656D8">
        <w:rPr>
          <w:rFonts w:eastAsiaTheme="minorHAnsi"/>
          <w:szCs w:val="28"/>
          <w:lang w:eastAsia="en-US"/>
        </w:rPr>
        <w:t xml:space="preserve">совета, а также в </w:t>
      </w:r>
      <w:r w:rsidR="007656D8" w:rsidRPr="007656D8">
        <w:rPr>
          <w:rFonts w:eastAsiaTheme="minorHAnsi"/>
          <w:szCs w:val="28"/>
          <w:lang w:eastAsia="en-US"/>
        </w:rPr>
        <w:t>у</w:t>
      </w:r>
      <w:r w:rsidR="00F00A0A" w:rsidRPr="007656D8">
        <w:rPr>
          <w:rFonts w:eastAsiaTheme="minorHAnsi"/>
          <w:szCs w:val="28"/>
          <w:lang w:eastAsia="en-US"/>
        </w:rPr>
        <w:t xml:space="preserve">правляющий совет </w:t>
      </w:r>
      <w:r w:rsidR="007656D8" w:rsidRPr="007656D8">
        <w:rPr>
          <w:rFonts w:eastAsia="Calibri"/>
          <w:szCs w:val="28"/>
          <w:lang w:eastAsia="en-US"/>
        </w:rPr>
        <w:t>биотехнологического и иммунобиологического научно-образовательного центра мирового уровня «</w:t>
      </w:r>
      <w:proofErr w:type="spellStart"/>
      <w:r w:rsidR="007656D8" w:rsidRPr="007656D8">
        <w:rPr>
          <w:rFonts w:eastAsia="Calibri"/>
          <w:szCs w:val="28"/>
          <w:lang w:eastAsia="en-US"/>
        </w:rPr>
        <w:t>Биополис</w:t>
      </w:r>
      <w:proofErr w:type="spellEnd"/>
      <w:r w:rsidR="007656D8" w:rsidRPr="007656D8">
        <w:rPr>
          <w:rFonts w:eastAsia="Calibri"/>
          <w:szCs w:val="28"/>
          <w:lang w:eastAsia="en-US"/>
        </w:rPr>
        <w:t>»</w:t>
      </w:r>
      <w:r w:rsidR="007656D8">
        <w:rPr>
          <w:rFonts w:eastAsia="Calibri"/>
          <w:szCs w:val="28"/>
          <w:lang w:eastAsia="en-US"/>
        </w:rPr>
        <w:t xml:space="preserve"> </w:t>
      </w:r>
      <w:r w:rsidR="00F00A0A">
        <w:rPr>
          <w:rFonts w:eastAsiaTheme="minorHAnsi"/>
          <w:szCs w:val="28"/>
          <w:lang w:eastAsia="en-US"/>
        </w:rPr>
        <w:t>не позднее 5 дней с даты проведения заседания.</w:t>
      </w:r>
      <w:proofErr w:type="gramEnd"/>
    </w:p>
    <w:p w:rsidR="00F00A0A" w:rsidRDefault="00B33D88" w:rsidP="007656D8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5</w:t>
      </w:r>
      <w:r w:rsidR="00A21EAB">
        <w:rPr>
          <w:rFonts w:eastAsiaTheme="minorHAnsi"/>
          <w:szCs w:val="28"/>
          <w:lang w:eastAsia="en-US"/>
        </w:rPr>
        <w:t>.</w:t>
      </w:r>
      <w:r w:rsidR="00F00A0A">
        <w:rPr>
          <w:rFonts w:eastAsiaTheme="minorHAnsi"/>
          <w:szCs w:val="28"/>
          <w:lang w:eastAsia="en-US"/>
        </w:rPr>
        <w:t xml:space="preserve">6. </w:t>
      </w:r>
      <w:r w:rsidR="005421C1">
        <w:rPr>
          <w:rFonts w:eastAsiaTheme="minorHAnsi"/>
          <w:szCs w:val="28"/>
          <w:lang w:eastAsia="en-US"/>
        </w:rPr>
        <w:t>Секретарь</w:t>
      </w:r>
      <w:r w:rsidR="0051292B">
        <w:rPr>
          <w:rFonts w:eastAsiaTheme="minorHAnsi"/>
          <w:szCs w:val="28"/>
          <w:lang w:eastAsia="en-US"/>
        </w:rPr>
        <w:t xml:space="preserve"> </w:t>
      </w:r>
      <w:r w:rsidR="007656D8">
        <w:rPr>
          <w:rFonts w:eastAsiaTheme="minorHAnsi"/>
          <w:szCs w:val="28"/>
          <w:lang w:eastAsia="en-US"/>
        </w:rPr>
        <w:t>н</w:t>
      </w:r>
      <w:r w:rsidR="00B52B30">
        <w:rPr>
          <w:rFonts w:eastAsiaTheme="minorHAnsi"/>
          <w:szCs w:val="28"/>
          <w:lang w:eastAsia="en-US"/>
        </w:rPr>
        <w:t>аблюдательного совета</w:t>
      </w:r>
      <w:r w:rsidR="0051292B">
        <w:rPr>
          <w:rFonts w:eastAsiaTheme="minorHAnsi"/>
          <w:szCs w:val="28"/>
          <w:lang w:eastAsia="en-US"/>
        </w:rPr>
        <w:t xml:space="preserve"> </w:t>
      </w:r>
      <w:r w:rsidR="00F00A0A">
        <w:rPr>
          <w:rFonts w:eastAsiaTheme="minorHAnsi"/>
          <w:szCs w:val="28"/>
          <w:lang w:eastAsia="en-US"/>
        </w:rPr>
        <w:t xml:space="preserve">подготавливает и рассылает выписки из протоколов заседаний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 xml:space="preserve">аблюдательного совета представителям </w:t>
      </w:r>
      <w:r w:rsidR="007656D8">
        <w:rPr>
          <w:rFonts w:eastAsiaTheme="minorHAnsi"/>
          <w:szCs w:val="28"/>
          <w:lang w:eastAsia="en-US"/>
        </w:rPr>
        <w:t>н</w:t>
      </w:r>
      <w:r w:rsidR="00A21EAB">
        <w:rPr>
          <w:rFonts w:eastAsiaTheme="minorHAnsi"/>
          <w:szCs w:val="28"/>
          <w:lang w:eastAsia="en-US"/>
        </w:rPr>
        <w:t>аблюдательного совета</w:t>
      </w:r>
      <w:r w:rsidR="00C45692">
        <w:rPr>
          <w:rFonts w:eastAsiaTheme="minorHAnsi"/>
          <w:szCs w:val="28"/>
          <w:lang w:eastAsia="en-US"/>
        </w:rPr>
        <w:t>,</w:t>
      </w:r>
      <w:r w:rsidR="00F00A0A">
        <w:rPr>
          <w:rFonts w:eastAsiaTheme="minorHAnsi"/>
          <w:szCs w:val="28"/>
          <w:lang w:eastAsia="en-US"/>
        </w:rPr>
        <w:t xml:space="preserve"> </w:t>
      </w:r>
      <w:r w:rsidR="009F2643">
        <w:rPr>
          <w:rFonts w:eastAsiaTheme="minorHAnsi"/>
          <w:szCs w:val="28"/>
          <w:lang w:eastAsia="en-US"/>
        </w:rPr>
        <w:t>обеспечивающим</w:t>
      </w:r>
      <w:r w:rsidR="00F00A0A">
        <w:rPr>
          <w:rFonts w:eastAsiaTheme="minorHAnsi"/>
          <w:szCs w:val="28"/>
          <w:lang w:eastAsia="en-US"/>
        </w:rPr>
        <w:t xml:space="preserve"> выполнение соответствующих решений </w:t>
      </w:r>
      <w:r w:rsidR="007656D8">
        <w:rPr>
          <w:rFonts w:eastAsiaTheme="minorHAnsi"/>
          <w:szCs w:val="28"/>
          <w:lang w:eastAsia="en-US"/>
        </w:rPr>
        <w:t>н</w:t>
      </w:r>
      <w:r w:rsidR="00F00A0A">
        <w:rPr>
          <w:rFonts w:eastAsiaTheme="minorHAnsi"/>
          <w:szCs w:val="28"/>
          <w:lang w:eastAsia="en-US"/>
        </w:rPr>
        <w:t>аблюдательного совета</w:t>
      </w:r>
      <w:r w:rsidR="009F2643">
        <w:rPr>
          <w:rFonts w:eastAsiaTheme="minorHAnsi"/>
          <w:szCs w:val="28"/>
          <w:lang w:eastAsia="en-US"/>
        </w:rPr>
        <w:t xml:space="preserve">, принимаемых в пределах </w:t>
      </w:r>
      <w:r w:rsidR="00C45692">
        <w:rPr>
          <w:rFonts w:eastAsiaTheme="minorHAnsi"/>
          <w:szCs w:val="28"/>
          <w:lang w:eastAsia="en-US"/>
        </w:rPr>
        <w:t xml:space="preserve">его </w:t>
      </w:r>
      <w:r w:rsidR="009F2643">
        <w:rPr>
          <w:rFonts w:eastAsiaTheme="minorHAnsi"/>
          <w:szCs w:val="28"/>
          <w:lang w:eastAsia="en-US"/>
        </w:rPr>
        <w:t>компетенции</w:t>
      </w:r>
      <w:r w:rsidR="00F00A0A">
        <w:rPr>
          <w:rFonts w:eastAsiaTheme="minorHAnsi"/>
          <w:szCs w:val="28"/>
          <w:lang w:eastAsia="en-US"/>
        </w:rPr>
        <w:t xml:space="preserve">. Выписки подписываются </w:t>
      </w:r>
      <w:r w:rsidR="005421C1">
        <w:rPr>
          <w:rFonts w:eastAsiaTheme="minorHAnsi"/>
          <w:szCs w:val="28"/>
          <w:lang w:eastAsia="en-US"/>
        </w:rPr>
        <w:t>секретарем</w:t>
      </w:r>
      <w:r w:rsidR="0051292B">
        <w:rPr>
          <w:rFonts w:eastAsiaTheme="minorHAnsi"/>
          <w:szCs w:val="28"/>
          <w:lang w:eastAsia="en-US"/>
        </w:rPr>
        <w:t xml:space="preserve"> </w:t>
      </w:r>
      <w:r w:rsidR="007656D8">
        <w:rPr>
          <w:rFonts w:eastAsiaTheme="minorHAnsi"/>
          <w:szCs w:val="28"/>
          <w:lang w:eastAsia="en-US"/>
        </w:rPr>
        <w:t>н</w:t>
      </w:r>
      <w:r w:rsidR="0051292B">
        <w:rPr>
          <w:rFonts w:eastAsiaTheme="minorHAnsi"/>
          <w:szCs w:val="28"/>
          <w:lang w:eastAsia="en-US"/>
        </w:rPr>
        <w:t>аблюдательного совета</w:t>
      </w:r>
      <w:r w:rsidR="00F00A0A">
        <w:rPr>
          <w:rFonts w:eastAsiaTheme="minorHAnsi"/>
          <w:szCs w:val="28"/>
          <w:lang w:eastAsia="en-US"/>
        </w:rPr>
        <w:t>.</w:t>
      </w:r>
    </w:p>
    <w:p w:rsidR="009F2643" w:rsidRDefault="009F2643" w:rsidP="00047C74">
      <w:pPr>
        <w:autoSpaceDE w:val="0"/>
        <w:autoSpaceDN w:val="0"/>
        <w:adjustRightInd w:val="0"/>
        <w:spacing w:line="360" w:lineRule="auto"/>
        <w:ind w:firstLine="540"/>
        <w:rPr>
          <w:rFonts w:eastAsiaTheme="minorHAnsi"/>
          <w:szCs w:val="28"/>
          <w:lang w:eastAsia="en-US"/>
        </w:rPr>
      </w:pPr>
    </w:p>
    <w:p w:rsidR="00A21EAB" w:rsidRPr="00A21EAB" w:rsidRDefault="007B3DA7" w:rsidP="004A497A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Cs w:val="28"/>
          <w:lang w:eastAsia="en-US"/>
        </w:rPr>
      </w:pPr>
      <w:r w:rsidRPr="007B3DA7">
        <w:rPr>
          <w:rFonts w:eastAsiaTheme="minorHAnsi"/>
          <w:szCs w:val="28"/>
          <w:lang w:eastAsia="en-US"/>
        </w:rPr>
        <w:t>________</w:t>
      </w:r>
    </w:p>
    <w:p w:rsidR="00582A21" w:rsidRDefault="00582A21" w:rsidP="00F00A0A">
      <w:pPr>
        <w:pStyle w:val="a3"/>
        <w:ind w:left="0" w:firstLine="709"/>
      </w:pPr>
    </w:p>
    <w:sectPr w:rsidR="00582A21" w:rsidSect="00C743D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EF" w:rsidRDefault="003B4FEF" w:rsidP="00044376">
      <w:pPr>
        <w:spacing w:line="240" w:lineRule="auto"/>
      </w:pPr>
      <w:r>
        <w:separator/>
      </w:r>
    </w:p>
  </w:endnote>
  <w:endnote w:type="continuationSeparator" w:id="0">
    <w:p w:rsidR="003B4FEF" w:rsidRDefault="003B4FEF" w:rsidP="00044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EF" w:rsidRDefault="003B4FEF" w:rsidP="00044376">
      <w:pPr>
        <w:spacing w:line="240" w:lineRule="auto"/>
      </w:pPr>
      <w:r>
        <w:separator/>
      </w:r>
    </w:p>
  </w:footnote>
  <w:footnote w:type="continuationSeparator" w:id="0">
    <w:p w:rsidR="003B4FEF" w:rsidRDefault="003B4FEF" w:rsidP="000443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613767"/>
      <w:docPartObj>
        <w:docPartGallery w:val="Page Numbers (Top of Page)"/>
        <w:docPartUnique/>
      </w:docPartObj>
    </w:sdtPr>
    <w:sdtEndPr/>
    <w:sdtContent>
      <w:p w:rsidR="00A169DE" w:rsidRDefault="00A169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F2F">
          <w:rPr>
            <w:noProof/>
          </w:rPr>
          <w:t>7</w:t>
        </w:r>
        <w:r>
          <w:fldChar w:fldCharType="end"/>
        </w:r>
      </w:p>
    </w:sdtContent>
  </w:sdt>
  <w:p w:rsidR="00A169DE" w:rsidRDefault="00A169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6D9E"/>
    <w:multiLevelType w:val="multilevel"/>
    <w:tmpl w:val="1FCC6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41155D2"/>
    <w:multiLevelType w:val="multilevel"/>
    <w:tmpl w:val="3964F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B5"/>
    <w:rsid w:val="00044376"/>
    <w:rsid w:val="00047C74"/>
    <w:rsid w:val="000545D7"/>
    <w:rsid w:val="00090FB5"/>
    <w:rsid w:val="000E2C6D"/>
    <w:rsid w:val="002D37E6"/>
    <w:rsid w:val="003B4FEF"/>
    <w:rsid w:val="00471D64"/>
    <w:rsid w:val="004A497A"/>
    <w:rsid w:val="0051292B"/>
    <w:rsid w:val="00526AAB"/>
    <w:rsid w:val="005421C1"/>
    <w:rsid w:val="00582A21"/>
    <w:rsid w:val="006A2611"/>
    <w:rsid w:val="006F0485"/>
    <w:rsid w:val="00712039"/>
    <w:rsid w:val="0071400F"/>
    <w:rsid w:val="007656D8"/>
    <w:rsid w:val="007660A8"/>
    <w:rsid w:val="007B3DA7"/>
    <w:rsid w:val="00823D7B"/>
    <w:rsid w:val="008E41CE"/>
    <w:rsid w:val="00993BBE"/>
    <w:rsid w:val="009A47A5"/>
    <w:rsid w:val="009F2643"/>
    <w:rsid w:val="00A12264"/>
    <w:rsid w:val="00A169DE"/>
    <w:rsid w:val="00A21EAB"/>
    <w:rsid w:val="00AB6444"/>
    <w:rsid w:val="00B33D88"/>
    <w:rsid w:val="00B52B30"/>
    <w:rsid w:val="00B97829"/>
    <w:rsid w:val="00BD1008"/>
    <w:rsid w:val="00C45692"/>
    <w:rsid w:val="00C65006"/>
    <w:rsid w:val="00C70DD2"/>
    <w:rsid w:val="00C743D7"/>
    <w:rsid w:val="00D57266"/>
    <w:rsid w:val="00D92616"/>
    <w:rsid w:val="00DB2F2F"/>
    <w:rsid w:val="00F00A0A"/>
    <w:rsid w:val="00F246B1"/>
    <w:rsid w:val="00F8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5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437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3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4437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3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5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437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3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4437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3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Любовь В. Кузнецова</cp:lastModifiedBy>
  <cp:revision>18</cp:revision>
  <cp:lastPrinted>2019-10-21T06:48:00Z</cp:lastPrinted>
  <dcterms:created xsi:type="dcterms:W3CDTF">2019-10-15T14:58:00Z</dcterms:created>
  <dcterms:modified xsi:type="dcterms:W3CDTF">2019-10-21T10:32:00Z</dcterms:modified>
</cp:coreProperties>
</file>