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6C2" w:rsidRDefault="009D46C2" w:rsidP="009D46C2">
      <w:pPr>
        <w:spacing w:line="240" w:lineRule="auto"/>
        <w:ind w:left="5529"/>
        <w:rPr>
          <w:color w:val="000000"/>
          <w:szCs w:val="28"/>
        </w:rPr>
      </w:pPr>
      <w:r>
        <w:rPr>
          <w:color w:val="000000"/>
          <w:szCs w:val="28"/>
        </w:rPr>
        <w:t>Приложение № 6</w:t>
      </w:r>
    </w:p>
    <w:p w:rsidR="009D46C2" w:rsidRDefault="009D46C2" w:rsidP="009D46C2">
      <w:pPr>
        <w:spacing w:line="240" w:lineRule="auto"/>
        <w:ind w:left="5529"/>
        <w:rPr>
          <w:color w:val="000000"/>
          <w:szCs w:val="28"/>
        </w:rPr>
      </w:pPr>
    </w:p>
    <w:p w:rsidR="009D46C2" w:rsidRPr="003E621E" w:rsidRDefault="009D46C2" w:rsidP="009D46C2">
      <w:pPr>
        <w:spacing w:line="240" w:lineRule="auto"/>
        <w:ind w:left="5529"/>
        <w:rPr>
          <w:color w:val="000000"/>
          <w:szCs w:val="28"/>
        </w:rPr>
      </w:pPr>
      <w:r w:rsidRPr="003E621E">
        <w:rPr>
          <w:color w:val="000000"/>
          <w:szCs w:val="28"/>
        </w:rPr>
        <w:t>УТВЕРЖДЕН</w:t>
      </w:r>
      <w:r w:rsidR="00C11C9A">
        <w:rPr>
          <w:color w:val="000000"/>
          <w:szCs w:val="28"/>
        </w:rPr>
        <w:t>О</w:t>
      </w:r>
    </w:p>
    <w:p w:rsidR="009D46C2" w:rsidRPr="003E621E" w:rsidRDefault="009D46C2" w:rsidP="009D46C2">
      <w:pPr>
        <w:shd w:val="clear" w:color="auto" w:fill="FFFFFF"/>
        <w:autoSpaceDE w:val="0"/>
        <w:autoSpaceDN w:val="0"/>
        <w:adjustRightInd w:val="0"/>
        <w:spacing w:line="240" w:lineRule="auto"/>
        <w:ind w:left="5529"/>
        <w:rPr>
          <w:color w:val="000000"/>
          <w:szCs w:val="28"/>
        </w:rPr>
      </w:pPr>
    </w:p>
    <w:p w:rsidR="009D46C2" w:rsidRPr="003E621E" w:rsidRDefault="004310E1" w:rsidP="004310E1">
      <w:pPr>
        <w:shd w:val="clear" w:color="auto" w:fill="FFFFFF"/>
        <w:autoSpaceDE w:val="0"/>
        <w:autoSpaceDN w:val="0"/>
        <w:adjustRightInd w:val="0"/>
        <w:spacing w:line="240" w:lineRule="auto"/>
        <w:ind w:left="5529"/>
        <w:jc w:val="left"/>
        <w:rPr>
          <w:color w:val="000000"/>
          <w:szCs w:val="28"/>
        </w:rPr>
      </w:pPr>
      <w:r>
        <w:rPr>
          <w:color w:val="000000"/>
          <w:szCs w:val="28"/>
        </w:rPr>
        <w:t>Указом</w:t>
      </w:r>
      <w:r w:rsidR="009D46C2">
        <w:rPr>
          <w:color w:val="000000"/>
          <w:szCs w:val="28"/>
        </w:rPr>
        <w:t xml:space="preserve"> Губернатора</w:t>
      </w:r>
      <w:r w:rsidR="009D46C2" w:rsidRPr="003E621E">
        <w:rPr>
          <w:color w:val="000000"/>
          <w:szCs w:val="28"/>
        </w:rPr>
        <w:t xml:space="preserve"> Кировской области </w:t>
      </w:r>
    </w:p>
    <w:p w:rsidR="009D46C2" w:rsidRPr="003E621E" w:rsidRDefault="005B36CF" w:rsidP="009D46C2">
      <w:pPr>
        <w:shd w:val="clear" w:color="auto" w:fill="FFFFFF"/>
        <w:tabs>
          <w:tab w:val="left" w:pos="7938"/>
        </w:tabs>
        <w:autoSpaceDE w:val="0"/>
        <w:autoSpaceDN w:val="0"/>
        <w:adjustRightInd w:val="0"/>
        <w:spacing w:after="720" w:line="240" w:lineRule="auto"/>
        <w:ind w:left="5528"/>
        <w:rPr>
          <w:color w:val="000000"/>
          <w:szCs w:val="28"/>
        </w:rPr>
      </w:pPr>
      <w:r>
        <w:rPr>
          <w:color w:val="000000"/>
          <w:szCs w:val="28"/>
        </w:rPr>
        <w:t xml:space="preserve">от 18.10.2019   </w:t>
      </w:r>
      <w:r w:rsidR="009D46C2" w:rsidRPr="003E621E">
        <w:rPr>
          <w:color w:val="000000"/>
          <w:szCs w:val="28"/>
        </w:rPr>
        <w:t xml:space="preserve"> № </w:t>
      </w:r>
      <w:r>
        <w:rPr>
          <w:color w:val="000000"/>
          <w:szCs w:val="28"/>
        </w:rPr>
        <w:t>137</w:t>
      </w:r>
      <w:bookmarkStart w:id="0" w:name="_GoBack"/>
      <w:bookmarkEnd w:id="0"/>
    </w:p>
    <w:p w:rsidR="00846849" w:rsidRPr="0012138D" w:rsidRDefault="007D1324" w:rsidP="00846849">
      <w:pPr>
        <w:autoSpaceDE w:val="0"/>
        <w:autoSpaceDN w:val="0"/>
        <w:adjustRightInd w:val="0"/>
        <w:spacing w:line="240" w:lineRule="auto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ПРИМЕРНОЕ </w:t>
      </w:r>
      <w:r w:rsidR="00846849">
        <w:rPr>
          <w:rFonts w:eastAsia="Calibri"/>
          <w:b/>
          <w:szCs w:val="28"/>
          <w:lang w:eastAsia="en-US"/>
        </w:rPr>
        <w:t>ПОЛОЖЕНИЕ</w:t>
      </w:r>
    </w:p>
    <w:p w:rsidR="00846849" w:rsidRPr="0012138D" w:rsidRDefault="00846849" w:rsidP="00846849">
      <w:pPr>
        <w:autoSpaceDE w:val="0"/>
        <w:autoSpaceDN w:val="0"/>
        <w:adjustRightInd w:val="0"/>
        <w:spacing w:after="480" w:line="240" w:lineRule="auto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об управляющем совете </w:t>
      </w:r>
      <w:r w:rsidRPr="00AF7F11">
        <w:rPr>
          <w:rFonts w:eastAsia="Calibri"/>
          <w:b/>
          <w:szCs w:val="28"/>
          <w:lang w:eastAsia="en-US"/>
        </w:rPr>
        <w:t>биотехнологическ</w:t>
      </w:r>
      <w:r>
        <w:rPr>
          <w:rFonts w:eastAsia="Calibri"/>
          <w:b/>
          <w:szCs w:val="28"/>
          <w:lang w:eastAsia="en-US"/>
        </w:rPr>
        <w:t>ого</w:t>
      </w:r>
      <w:r w:rsidRPr="00AF7F11">
        <w:rPr>
          <w:rFonts w:eastAsia="Calibri"/>
          <w:b/>
          <w:szCs w:val="28"/>
          <w:lang w:eastAsia="en-US"/>
        </w:rPr>
        <w:t xml:space="preserve"> и иммунобиологическ</w:t>
      </w:r>
      <w:r>
        <w:rPr>
          <w:rFonts w:eastAsia="Calibri"/>
          <w:b/>
          <w:szCs w:val="28"/>
          <w:lang w:eastAsia="en-US"/>
        </w:rPr>
        <w:t>ого</w:t>
      </w:r>
      <w:r w:rsidRPr="00AF7F11">
        <w:rPr>
          <w:rFonts w:eastAsia="Calibri"/>
          <w:b/>
          <w:szCs w:val="28"/>
          <w:lang w:eastAsia="en-US"/>
        </w:rPr>
        <w:t xml:space="preserve"> научно-образовательн</w:t>
      </w:r>
      <w:r>
        <w:rPr>
          <w:rFonts w:eastAsia="Calibri"/>
          <w:b/>
          <w:szCs w:val="28"/>
          <w:lang w:eastAsia="en-US"/>
        </w:rPr>
        <w:t>ого</w:t>
      </w:r>
      <w:r w:rsidRPr="00AF7F11">
        <w:rPr>
          <w:rFonts w:eastAsia="Calibri"/>
          <w:b/>
          <w:szCs w:val="28"/>
          <w:lang w:eastAsia="en-US"/>
        </w:rPr>
        <w:t xml:space="preserve"> центр</w:t>
      </w:r>
      <w:r>
        <w:rPr>
          <w:rFonts w:eastAsia="Calibri"/>
          <w:b/>
          <w:szCs w:val="28"/>
          <w:lang w:eastAsia="en-US"/>
        </w:rPr>
        <w:t>а</w:t>
      </w:r>
      <w:r w:rsidRPr="00AF7F11">
        <w:rPr>
          <w:rFonts w:eastAsia="Calibri"/>
          <w:b/>
          <w:szCs w:val="28"/>
          <w:lang w:eastAsia="en-US"/>
        </w:rPr>
        <w:t xml:space="preserve"> мирового уровня «</w:t>
      </w:r>
      <w:proofErr w:type="spellStart"/>
      <w:r w:rsidRPr="00AF7F11">
        <w:rPr>
          <w:rFonts w:eastAsia="Calibri"/>
          <w:b/>
          <w:szCs w:val="28"/>
          <w:lang w:eastAsia="en-US"/>
        </w:rPr>
        <w:t>Биополис</w:t>
      </w:r>
      <w:proofErr w:type="spellEnd"/>
      <w:r w:rsidRPr="00AF7F11">
        <w:rPr>
          <w:rFonts w:eastAsia="Calibri"/>
          <w:b/>
          <w:szCs w:val="28"/>
          <w:lang w:eastAsia="en-US"/>
        </w:rPr>
        <w:t>»</w:t>
      </w:r>
    </w:p>
    <w:p w:rsidR="00846849" w:rsidRDefault="00846849" w:rsidP="000E656E">
      <w:pPr>
        <w:numPr>
          <w:ilvl w:val="0"/>
          <w:numId w:val="1"/>
        </w:numPr>
        <w:spacing w:line="240" w:lineRule="auto"/>
        <w:ind w:left="709" w:firstLine="0"/>
        <w:jc w:val="left"/>
        <w:rPr>
          <w:b/>
        </w:rPr>
      </w:pPr>
      <w:r w:rsidRPr="001B0B16">
        <w:rPr>
          <w:b/>
        </w:rPr>
        <w:t>Общие положения</w:t>
      </w:r>
    </w:p>
    <w:p w:rsidR="000E656E" w:rsidRDefault="000E656E" w:rsidP="000E656E">
      <w:pPr>
        <w:spacing w:line="240" w:lineRule="auto"/>
        <w:ind w:left="709"/>
        <w:jc w:val="left"/>
        <w:rPr>
          <w:b/>
        </w:rPr>
      </w:pPr>
    </w:p>
    <w:p w:rsidR="00846849" w:rsidRDefault="00846849" w:rsidP="00360E68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szCs w:val="28"/>
          <w:lang w:eastAsia="en-US"/>
        </w:rPr>
      </w:pPr>
      <w:r w:rsidRPr="001B0B16">
        <w:t>Управляющий совет</w:t>
      </w:r>
      <w:r w:rsidRPr="001B0B16">
        <w:rPr>
          <w:rFonts w:eastAsia="Calibri"/>
          <w:szCs w:val="28"/>
          <w:lang w:eastAsia="en-US"/>
        </w:rPr>
        <w:t xml:space="preserve"> биотехнологического и иммунобиологического научно-образовательного центра мирового уровня </w:t>
      </w:r>
      <w:r>
        <w:rPr>
          <w:rFonts w:eastAsia="Calibri"/>
          <w:szCs w:val="28"/>
          <w:lang w:eastAsia="en-US"/>
        </w:rPr>
        <w:t>«</w:t>
      </w:r>
      <w:proofErr w:type="spellStart"/>
      <w:r w:rsidRPr="001B0B16">
        <w:rPr>
          <w:rFonts w:eastAsia="Calibri"/>
          <w:szCs w:val="28"/>
          <w:lang w:eastAsia="en-US"/>
        </w:rPr>
        <w:t>Биополис</w:t>
      </w:r>
      <w:proofErr w:type="spellEnd"/>
      <w:r w:rsidRPr="001B0B16">
        <w:rPr>
          <w:rFonts w:eastAsia="Calibri"/>
          <w:szCs w:val="28"/>
          <w:lang w:eastAsia="en-US"/>
        </w:rPr>
        <w:t>»</w:t>
      </w:r>
      <w:r>
        <w:rPr>
          <w:rFonts w:eastAsia="Calibri"/>
          <w:szCs w:val="28"/>
          <w:lang w:eastAsia="en-US"/>
        </w:rPr>
        <w:t xml:space="preserve"> (далее –</w:t>
      </w:r>
      <w:r w:rsidR="000E656E">
        <w:rPr>
          <w:rFonts w:eastAsia="Calibri"/>
          <w:szCs w:val="28"/>
          <w:lang w:eastAsia="en-US"/>
        </w:rPr>
        <w:t xml:space="preserve"> у</w:t>
      </w:r>
      <w:r>
        <w:rPr>
          <w:rFonts w:eastAsia="Calibri"/>
          <w:szCs w:val="28"/>
          <w:lang w:eastAsia="en-US"/>
        </w:rPr>
        <w:t xml:space="preserve">правляющий совет) является коллегиальным органом управления </w:t>
      </w:r>
      <w:r w:rsidRPr="001B0B16">
        <w:rPr>
          <w:rFonts w:eastAsia="Calibri"/>
          <w:szCs w:val="28"/>
          <w:lang w:eastAsia="en-US"/>
        </w:rPr>
        <w:t xml:space="preserve">биотехнологического и иммунобиологического научно-образовательного центра мирового уровня </w:t>
      </w:r>
      <w:r>
        <w:rPr>
          <w:rFonts w:eastAsia="Calibri"/>
          <w:szCs w:val="28"/>
          <w:lang w:eastAsia="en-US"/>
        </w:rPr>
        <w:t>«</w:t>
      </w:r>
      <w:proofErr w:type="spellStart"/>
      <w:r w:rsidRPr="001B0B16">
        <w:rPr>
          <w:rFonts w:eastAsia="Calibri"/>
          <w:szCs w:val="28"/>
          <w:lang w:eastAsia="en-US"/>
        </w:rPr>
        <w:t>Биополис</w:t>
      </w:r>
      <w:proofErr w:type="spellEnd"/>
      <w:r w:rsidRPr="001B0B16">
        <w:rPr>
          <w:rFonts w:eastAsia="Calibri"/>
          <w:szCs w:val="28"/>
          <w:lang w:eastAsia="en-US"/>
        </w:rPr>
        <w:t>»</w:t>
      </w:r>
      <w:r>
        <w:rPr>
          <w:rFonts w:eastAsia="Calibri"/>
          <w:szCs w:val="28"/>
          <w:lang w:eastAsia="en-US"/>
        </w:rPr>
        <w:t xml:space="preserve"> (далее – </w:t>
      </w:r>
      <w:r w:rsidR="000E656E">
        <w:rPr>
          <w:rFonts w:eastAsia="Calibri"/>
          <w:szCs w:val="28"/>
          <w:lang w:eastAsia="en-US"/>
        </w:rPr>
        <w:t>ц</w:t>
      </w:r>
      <w:r>
        <w:rPr>
          <w:rFonts w:eastAsia="Calibri"/>
          <w:szCs w:val="28"/>
          <w:lang w:eastAsia="en-US"/>
        </w:rPr>
        <w:t xml:space="preserve">ентр), образованным </w:t>
      </w:r>
      <w:r w:rsidR="00FF3708">
        <w:rPr>
          <w:rFonts w:eastAsia="Calibri"/>
          <w:szCs w:val="28"/>
          <w:lang w:eastAsia="en-US"/>
        </w:rPr>
        <w:t>н</w:t>
      </w:r>
      <w:r>
        <w:rPr>
          <w:rFonts w:eastAsia="Calibri"/>
          <w:szCs w:val="28"/>
          <w:lang w:eastAsia="en-US"/>
        </w:rPr>
        <w:t xml:space="preserve">аблюдательным советом </w:t>
      </w:r>
      <w:r w:rsidR="000E656E" w:rsidRPr="001B0B16">
        <w:rPr>
          <w:rFonts w:eastAsia="Calibri"/>
          <w:szCs w:val="28"/>
          <w:lang w:eastAsia="en-US"/>
        </w:rPr>
        <w:t xml:space="preserve">биотехнологического и иммунобиологического научно-образовательного центра мирового уровня </w:t>
      </w:r>
      <w:r w:rsidR="000E656E">
        <w:rPr>
          <w:rFonts w:eastAsia="Calibri"/>
          <w:szCs w:val="28"/>
          <w:lang w:eastAsia="en-US"/>
        </w:rPr>
        <w:t>«</w:t>
      </w:r>
      <w:proofErr w:type="spellStart"/>
      <w:r w:rsidR="000E656E" w:rsidRPr="001B0B16">
        <w:rPr>
          <w:rFonts w:eastAsia="Calibri"/>
          <w:szCs w:val="28"/>
          <w:lang w:eastAsia="en-US"/>
        </w:rPr>
        <w:t>Биополис</w:t>
      </w:r>
      <w:proofErr w:type="spellEnd"/>
      <w:r w:rsidR="000E656E" w:rsidRPr="001B0B16">
        <w:rPr>
          <w:rFonts w:eastAsia="Calibri"/>
          <w:szCs w:val="28"/>
          <w:lang w:eastAsia="en-US"/>
        </w:rPr>
        <w:t>»</w:t>
      </w:r>
      <w:r>
        <w:rPr>
          <w:rFonts w:eastAsia="Calibri"/>
          <w:szCs w:val="28"/>
          <w:lang w:eastAsia="en-US"/>
        </w:rPr>
        <w:t xml:space="preserve"> для организационного руководства и координации его деятельности по реализации программы деятельности </w:t>
      </w:r>
      <w:r w:rsidR="000E656E">
        <w:rPr>
          <w:rFonts w:eastAsia="Calibri"/>
          <w:szCs w:val="28"/>
          <w:lang w:eastAsia="en-US"/>
        </w:rPr>
        <w:t>ц</w:t>
      </w:r>
      <w:r>
        <w:rPr>
          <w:rFonts w:eastAsia="Calibri"/>
          <w:szCs w:val="28"/>
          <w:lang w:eastAsia="en-US"/>
        </w:rPr>
        <w:t>ентра.</w:t>
      </w:r>
    </w:p>
    <w:p w:rsidR="002E6A7E" w:rsidRPr="002E6A7E" w:rsidRDefault="002E6A7E" w:rsidP="00360E68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szCs w:val="28"/>
          <w:lang w:eastAsia="en-US"/>
        </w:rPr>
      </w:pPr>
      <w:r w:rsidRPr="001B0B16">
        <w:t>Управляющий совет</w:t>
      </w:r>
      <w:r>
        <w:t xml:space="preserve"> в своей деятельности </w:t>
      </w:r>
      <w:r w:rsidRPr="002E6A7E">
        <w:rPr>
          <w:rFonts w:eastAsiaTheme="minorHAnsi"/>
          <w:szCs w:val="28"/>
          <w:lang w:eastAsia="en-US"/>
        </w:rPr>
        <w:t>руководствуется действующим законодательством Российской Федерации и Кировской области, а также настоящим Положением</w:t>
      </w:r>
      <w:r w:rsidR="000E656E">
        <w:rPr>
          <w:rFonts w:eastAsiaTheme="minorHAnsi"/>
          <w:szCs w:val="28"/>
          <w:lang w:eastAsia="en-US"/>
        </w:rPr>
        <w:t xml:space="preserve"> об управляющем совете </w:t>
      </w:r>
      <w:r w:rsidR="000E656E" w:rsidRPr="001B0B16">
        <w:rPr>
          <w:rFonts w:eastAsia="Calibri"/>
          <w:szCs w:val="28"/>
          <w:lang w:eastAsia="en-US"/>
        </w:rPr>
        <w:t xml:space="preserve">биотехнологического и иммунобиологического научно-образовательного центра мирового уровня </w:t>
      </w:r>
      <w:r w:rsidR="000E656E">
        <w:rPr>
          <w:rFonts w:eastAsia="Calibri"/>
          <w:szCs w:val="28"/>
          <w:lang w:eastAsia="en-US"/>
        </w:rPr>
        <w:t>«</w:t>
      </w:r>
      <w:proofErr w:type="spellStart"/>
      <w:r w:rsidR="000E656E" w:rsidRPr="001B0B16">
        <w:rPr>
          <w:rFonts w:eastAsia="Calibri"/>
          <w:szCs w:val="28"/>
          <w:lang w:eastAsia="en-US"/>
        </w:rPr>
        <w:t>Биополис</w:t>
      </w:r>
      <w:proofErr w:type="spellEnd"/>
      <w:r w:rsidR="000E656E" w:rsidRPr="001B0B16">
        <w:rPr>
          <w:rFonts w:eastAsia="Calibri"/>
          <w:szCs w:val="28"/>
          <w:lang w:eastAsia="en-US"/>
        </w:rPr>
        <w:t>»</w:t>
      </w:r>
      <w:r w:rsidRPr="002E6A7E">
        <w:rPr>
          <w:rFonts w:eastAsiaTheme="minorHAnsi"/>
          <w:szCs w:val="28"/>
          <w:lang w:eastAsia="en-US"/>
        </w:rPr>
        <w:t>.</w:t>
      </w:r>
    </w:p>
    <w:p w:rsidR="002E6A7E" w:rsidRPr="00687FB4" w:rsidRDefault="002E6A7E" w:rsidP="00FF3708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1418" w:hanging="709"/>
        <w:jc w:val="left"/>
        <w:rPr>
          <w:rFonts w:eastAsia="Calibri"/>
          <w:b/>
          <w:szCs w:val="28"/>
          <w:lang w:eastAsia="en-US"/>
        </w:rPr>
      </w:pPr>
      <w:r w:rsidRPr="00687FB4">
        <w:rPr>
          <w:rFonts w:eastAsia="Calibri"/>
          <w:b/>
          <w:szCs w:val="28"/>
          <w:lang w:eastAsia="en-US"/>
        </w:rPr>
        <w:t xml:space="preserve">Основные задачи и направления </w:t>
      </w:r>
      <w:r w:rsidR="0000534E" w:rsidRPr="00687FB4">
        <w:rPr>
          <w:rFonts w:eastAsia="Calibri"/>
          <w:b/>
          <w:szCs w:val="28"/>
          <w:lang w:eastAsia="en-US"/>
        </w:rPr>
        <w:t>деятельности</w:t>
      </w:r>
      <w:r w:rsidR="00687FB4" w:rsidRPr="00687FB4">
        <w:rPr>
          <w:rFonts w:eastAsia="Calibri"/>
          <w:b/>
          <w:szCs w:val="28"/>
          <w:lang w:eastAsia="en-US"/>
        </w:rPr>
        <w:t xml:space="preserve"> управ</w:t>
      </w:r>
      <w:r w:rsidRPr="00687FB4">
        <w:rPr>
          <w:rFonts w:eastAsia="Calibri"/>
          <w:b/>
          <w:szCs w:val="28"/>
          <w:lang w:eastAsia="en-US"/>
        </w:rPr>
        <w:t>ляющего совета</w:t>
      </w:r>
    </w:p>
    <w:p w:rsidR="000E656E" w:rsidRDefault="000E656E" w:rsidP="000E656E">
      <w:pPr>
        <w:pStyle w:val="a5"/>
        <w:autoSpaceDE w:val="0"/>
        <w:autoSpaceDN w:val="0"/>
        <w:adjustRightInd w:val="0"/>
        <w:spacing w:line="240" w:lineRule="auto"/>
        <w:ind w:left="709"/>
        <w:jc w:val="left"/>
        <w:rPr>
          <w:rFonts w:eastAsia="Calibri"/>
          <w:b/>
          <w:szCs w:val="28"/>
          <w:lang w:eastAsia="en-US"/>
        </w:rPr>
      </w:pPr>
    </w:p>
    <w:p w:rsidR="00AE0372" w:rsidRPr="00AE0372" w:rsidRDefault="00AE0372" w:rsidP="00360E68">
      <w:pPr>
        <w:pStyle w:val="a5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2.1. </w:t>
      </w:r>
      <w:r w:rsidRPr="00AE0372">
        <w:rPr>
          <w:rFonts w:eastAsia="Calibri"/>
          <w:szCs w:val="28"/>
          <w:lang w:eastAsia="en-US"/>
        </w:rPr>
        <w:t xml:space="preserve">Управляющий совет осуществляет текущее руководство и координацию участников </w:t>
      </w:r>
      <w:r w:rsidR="000E656E">
        <w:rPr>
          <w:rFonts w:eastAsia="Calibri"/>
          <w:szCs w:val="28"/>
          <w:lang w:eastAsia="en-US"/>
        </w:rPr>
        <w:t>ц</w:t>
      </w:r>
      <w:r w:rsidRPr="00AE0372">
        <w:rPr>
          <w:rFonts w:eastAsia="Calibri"/>
          <w:szCs w:val="28"/>
          <w:lang w:eastAsia="en-US"/>
        </w:rPr>
        <w:t>ентра, в том числе посредством:</w:t>
      </w:r>
    </w:p>
    <w:p w:rsidR="002E6A7E" w:rsidRDefault="00AE0372" w:rsidP="00360E68">
      <w:pPr>
        <w:pStyle w:val="a5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2.1.1. </w:t>
      </w:r>
      <w:r w:rsidR="002E6A7E">
        <w:rPr>
          <w:rFonts w:eastAsia="Calibri"/>
          <w:szCs w:val="28"/>
          <w:lang w:eastAsia="en-US"/>
        </w:rPr>
        <w:t>Приняти</w:t>
      </w:r>
      <w:r w:rsidR="00113CE1">
        <w:rPr>
          <w:rFonts w:eastAsia="Calibri"/>
          <w:szCs w:val="28"/>
          <w:lang w:eastAsia="en-US"/>
        </w:rPr>
        <w:t>я</w:t>
      </w:r>
      <w:r w:rsidR="002E6A7E">
        <w:rPr>
          <w:rFonts w:eastAsia="Calibri"/>
          <w:szCs w:val="28"/>
          <w:lang w:eastAsia="en-US"/>
        </w:rPr>
        <w:t xml:space="preserve"> документов по вопросам реализации программы деятельности </w:t>
      </w:r>
      <w:r w:rsidR="000E656E">
        <w:rPr>
          <w:rFonts w:eastAsia="Calibri"/>
          <w:szCs w:val="28"/>
          <w:lang w:eastAsia="en-US"/>
        </w:rPr>
        <w:t>ц</w:t>
      </w:r>
      <w:r w:rsidR="002E6A7E">
        <w:rPr>
          <w:rFonts w:eastAsia="Calibri"/>
          <w:szCs w:val="28"/>
          <w:lang w:eastAsia="en-US"/>
        </w:rPr>
        <w:t xml:space="preserve">ентра и обеспечения их соблюдения участниками </w:t>
      </w:r>
      <w:r w:rsidR="000E656E">
        <w:rPr>
          <w:rFonts w:eastAsia="Calibri"/>
          <w:szCs w:val="28"/>
          <w:lang w:eastAsia="en-US"/>
        </w:rPr>
        <w:t>ц</w:t>
      </w:r>
      <w:r w:rsidR="002E6A7E">
        <w:rPr>
          <w:rFonts w:eastAsia="Calibri"/>
          <w:szCs w:val="28"/>
          <w:lang w:eastAsia="en-US"/>
        </w:rPr>
        <w:t>ентра.</w:t>
      </w:r>
    </w:p>
    <w:p w:rsidR="00AE0372" w:rsidRPr="00AE0372" w:rsidRDefault="00AE0372" w:rsidP="00360E68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 xml:space="preserve">2.1.2. </w:t>
      </w:r>
      <w:r w:rsidRPr="00AE0372">
        <w:rPr>
          <w:rFonts w:eastAsia="Calibri"/>
          <w:szCs w:val="28"/>
          <w:lang w:eastAsia="en-US"/>
        </w:rPr>
        <w:t>Обеспечени</w:t>
      </w:r>
      <w:r w:rsidR="00113CE1">
        <w:rPr>
          <w:rFonts w:eastAsia="Calibri"/>
          <w:szCs w:val="28"/>
          <w:lang w:eastAsia="en-US"/>
        </w:rPr>
        <w:t>я</w:t>
      </w:r>
      <w:r w:rsidRPr="00AE0372">
        <w:rPr>
          <w:rFonts w:eastAsia="Calibri"/>
          <w:szCs w:val="28"/>
          <w:lang w:eastAsia="en-US"/>
        </w:rPr>
        <w:t xml:space="preserve"> взаимодействия участников </w:t>
      </w:r>
      <w:r w:rsidR="000E656E">
        <w:rPr>
          <w:rFonts w:eastAsia="Calibri"/>
          <w:szCs w:val="28"/>
          <w:lang w:eastAsia="en-US"/>
        </w:rPr>
        <w:t>ц</w:t>
      </w:r>
      <w:r w:rsidRPr="00AE0372">
        <w:rPr>
          <w:rFonts w:eastAsia="Calibri"/>
          <w:szCs w:val="28"/>
          <w:lang w:eastAsia="en-US"/>
        </w:rPr>
        <w:t xml:space="preserve">ентра между собой, использования инфраструктуры </w:t>
      </w:r>
      <w:r w:rsidR="000E656E">
        <w:rPr>
          <w:rFonts w:eastAsia="Calibri"/>
          <w:szCs w:val="28"/>
          <w:lang w:eastAsia="en-US"/>
        </w:rPr>
        <w:t>ц</w:t>
      </w:r>
      <w:r w:rsidRPr="00AE0372">
        <w:rPr>
          <w:rFonts w:eastAsia="Calibri"/>
          <w:szCs w:val="28"/>
          <w:lang w:eastAsia="en-US"/>
        </w:rPr>
        <w:t>ентра его участниками, включая содействие</w:t>
      </w:r>
      <w:r w:rsidR="00113CE1">
        <w:rPr>
          <w:rFonts w:eastAsia="Calibri"/>
          <w:szCs w:val="28"/>
          <w:lang w:eastAsia="en-US"/>
        </w:rPr>
        <w:t xml:space="preserve"> в формах и порядке, установленных действующим законодательством</w:t>
      </w:r>
      <w:r w:rsidRPr="00AE0372">
        <w:rPr>
          <w:rFonts w:eastAsia="Calibri"/>
          <w:szCs w:val="28"/>
          <w:lang w:eastAsia="en-US"/>
        </w:rPr>
        <w:t>:</w:t>
      </w:r>
    </w:p>
    <w:p w:rsidR="00AE0372" w:rsidRDefault="00AE0372" w:rsidP="00360E68">
      <w:pPr>
        <w:pStyle w:val="a5"/>
        <w:numPr>
          <w:ilvl w:val="3"/>
          <w:numId w:val="3"/>
        </w:numPr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В организации научной, научно-технической и инновационной деятельности.</w:t>
      </w:r>
    </w:p>
    <w:p w:rsidR="00AE0372" w:rsidRPr="00AE0372" w:rsidRDefault="000E656E" w:rsidP="00360E68">
      <w:pPr>
        <w:pStyle w:val="a5"/>
        <w:numPr>
          <w:ilvl w:val="3"/>
          <w:numId w:val="3"/>
        </w:numPr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 п</w:t>
      </w:r>
      <w:r w:rsidR="00AE0372" w:rsidRPr="00AE0372">
        <w:rPr>
          <w:rFonts w:eastAsiaTheme="minorHAnsi"/>
          <w:szCs w:val="28"/>
          <w:lang w:eastAsia="en-US"/>
        </w:rPr>
        <w:t>редоставлени</w:t>
      </w:r>
      <w:r>
        <w:rPr>
          <w:rFonts w:eastAsiaTheme="minorHAnsi"/>
          <w:szCs w:val="28"/>
          <w:lang w:eastAsia="en-US"/>
        </w:rPr>
        <w:t>и</w:t>
      </w:r>
      <w:r w:rsidR="00AE0372" w:rsidRPr="00AE0372">
        <w:rPr>
          <w:rFonts w:eastAsiaTheme="minorHAnsi"/>
          <w:szCs w:val="28"/>
          <w:lang w:eastAsia="en-US"/>
        </w:rPr>
        <w:t xml:space="preserve"> участникам </w:t>
      </w:r>
      <w:r>
        <w:rPr>
          <w:rFonts w:eastAsiaTheme="minorHAnsi"/>
          <w:szCs w:val="28"/>
          <w:lang w:eastAsia="en-US"/>
        </w:rPr>
        <w:t>ц</w:t>
      </w:r>
      <w:r w:rsidR="00AE0372" w:rsidRPr="00AE0372">
        <w:rPr>
          <w:rFonts w:eastAsiaTheme="minorHAnsi"/>
          <w:szCs w:val="28"/>
          <w:lang w:eastAsia="en-US"/>
        </w:rPr>
        <w:t xml:space="preserve">ентра необходимых работ (услуг) для осуществления соответствующей деятельности, а также для государственной регистрации результатов интеллектуальной деятельности, созданных участниками </w:t>
      </w:r>
      <w:r>
        <w:rPr>
          <w:rFonts w:eastAsiaTheme="minorHAnsi"/>
          <w:szCs w:val="28"/>
          <w:lang w:eastAsia="en-US"/>
        </w:rPr>
        <w:t>ц</w:t>
      </w:r>
      <w:r w:rsidR="00AE0372" w:rsidRPr="00AE0372">
        <w:rPr>
          <w:rFonts w:eastAsiaTheme="minorHAnsi"/>
          <w:szCs w:val="28"/>
          <w:lang w:eastAsia="en-US"/>
        </w:rPr>
        <w:t xml:space="preserve">ентра в рамках реализации программы деятельности </w:t>
      </w:r>
      <w:r>
        <w:rPr>
          <w:rFonts w:eastAsiaTheme="minorHAnsi"/>
          <w:szCs w:val="28"/>
          <w:lang w:eastAsia="en-US"/>
        </w:rPr>
        <w:t>ц</w:t>
      </w:r>
      <w:r w:rsidR="00AE0372" w:rsidRPr="00AE0372">
        <w:rPr>
          <w:rFonts w:eastAsiaTheme="minorHAnsi"/>
          <w:szCs w:val="28"/>
          <w:lang w:eastAsia="en-US"/>
        </w:rPr>
        <w:t>ентра.</w:t>
      </w:r>
    </w:p>
    <w:p w:rsidR="00952295" w:rsidRPr="00952295" w:rsidRDefault="000E656E" w:rsidP="00360E68">
      <w:pPr>
        <w:pStyle w:val="a5"/>
        <w:numPr>
          <w:ilvl w:val="1"/>
          <w:numId w:val="3"/>
        </w:numPr>
        <w:autoSpaceDE w:val="0"/>
        <w:autoSpaceDN w:val="0"/>
        <w:adjustRightInd w:val="0"/>
        <w:spacing w:line="360" w:lineRule="auto"/>
        <w:ind w:left="0" w:firstLine="709"/>
        <w:rPr>
          <w:szCs w:val="28"/>
        </w:rPr>
      </w:pPr>
      <w:r>
        <w:rPr>
          <w:rFonts w:eastAsia="Calibri"/>
          <w:szCs w:val="28"/>
          <w:lang w:eastAsia="en-US"/>
        </w:rPr>
        <w:t>Управляющий совет ведет р</w:t>
      </w:r>
      <w:r w:rsidR="00113CE1">
        <w:rPr>
          <w:rFonts w:eastAsia="Calibri"/>
          <w:szCs w:val="28"/>
          <w:lang w:eastAsia="en-US"/>
        </w:rPr>
        <w:t>азработк</w:t>
      </w:r>
      <w:r>
        <w:rPr>
          <w:rFonts w:eastAsia="Calibri"/>
          <w:szCs w:val="28"/>
          <w:lang w:eastAsia="en-US"/>
        </w:rPr>
        <w:t>у</w:t>
      </w:r>
      <w:r w:rsidR="00113CE1">
        <w:rPr>
          <w:rFonts w:eastAsia="Calibri"/>
          <w:szCs w:val="28"/>
          <w:lang w:eastAsia="en-US"/>
        </w:rPr>
        <w:t xml:space="preserve"> проекта программы деятельности </w:t>
      </w:r>
      <w:r>
        <w:rPr>
          <w:rFonts w:eastAsia="Calibri"/>
          <w:szCs w:val="28"/>
          <w:lang w:eastAsia="en-US"/>
        </w:rPr>
        <w:t>ц</w:t>
      </w:r>
      <w:r w:rsidR="00113CE1">
        <w:rPr>
          <w:rFonts w:eastAsia="Calibri"/>
          <w:szCs w:val="28"/>
          <w:lang w:eastAsia="en-US"/>
        </w:rPr>
        <w:t xml:space="preserve">ентра и </w:t>
      </w:r>
      <w:r w:rsidR="002E6A7E" w:rsidRPr="00952295">
        <w:rPr>
          <w:rFonts w:eastAsia="Calibri"/>
          <w:szCs w:val="28"/>
          <w:lang w:eastAsia="en-US"/>
        </w:rPr>
        <w:t xml:space="preserve"> вын</w:t>
      </w:r>
      <w:r>
        <w:rPr>
          <w:rFonts w:eastAsia="Calibri"/>
          <w:szCs w:val="28"/>
          <w:lang w:eastAsia="en-US"/>
        </w:rPr>
        <w:t xml:space="preserve">осит его </w:t>
      </w:r>
      <w:r w:rsidR="002E6A7E" w:rsidRPr="00952295">
        <w:rPr>
          <w:rFonts w:eastAsia="Calibri"/>
          <w:szCs w:val="28"/>
          <w:lang w:eastAsia="en-US"/>
        </w:rPr>
        <w:t>на за</w:t>
      </w:r>
      <w:r w:rsidR="00113CE1">
        <w:rPr>
          <w:rFonts w:eastAsia="Calibri"/>
          <w:szCs w:val="28"/>
          <w:lang w:eastAsia="en-US"/>
        </w:rPr>
        <w:t xml:space="preserve">седание </w:t>
      </w:r>
      <w:r>
        <w:rPr>
          <w:rFonts w:eastAsia="Calibri"/>
          <w:szCs w:val="28"/>
          <w:lang w:eastAsia="en-US"/>
        </w:rPr>
        <w:t>н</w:t>
      </w:r>
      <w:r w:rsidR="00113CE1">
        <w:rPr>
          <w:rFonts w:eastAsia="Calibri"/>
          <w:szCs w:val="28"/>
          <w:lang w:eastAsia="en-US"/>
        </w:rPr>
        <w:t xml:space="preserve">аблюдательного </w:t>
      </w:r>
      <w:r>
        <w:rPr>
          <w:rFonts w:eastAsia="Calibri"/>
          <w:szCs w:val="28"/>
          <w:lang w:eastAsia="en-US"/>
        </w:rPr>
        <w:t>с</w:t>
      </w:r>
      <w:r w:rsidR="00113CE1">
        <w:rPr>
          <w:rFonts w:eastAsia="Calibri"/>
          <w:szCs w:val="28"/>
          <w:lang w:eastAsia="en-US"/>
        </w:rPr>
        <w:t>овета для утверждения</w:t>
      </w:r>
      <w:r w:rsidR="002E6A7E" w:rsidRPr="00952295">
        <w:rPr>
          <w:rFonts w:eastAsia="Calibri"/>
          <w:szCs w:val="28"/>
          <w:lang w:eastAsia="en-US"/>
        </w:rPr>
        <w:t>.</w:t>
      </w:r>
    </w:p>
    <w:p w:rsidR="00952295" w:rsidRPr="00C8704B" w:rsidRDefault="000E656E" w:rsidP="00360E68">
      <w:pPr>
        <w:pStyle w:val="a5"/>
        <w:numPr>
          <w:ilvl w:val="1"/>
          <w:numId w:val="3"/>
        </w:numPr>
        <w:spacing w:line="360" w:lineRule="auto"/>
        <w:ind w:left="0" w:firstLine="709"/>
        <w:rPr>
          <w:szCs w:val="28"/>
        </w:rPr>
      </w:pPr>
      <w:r>
        <w:rPr>
          <w:rFonts w:eastAsia="Calibri"/>
          <w:szCs w:val="28"/>
          <w:lang w:eastAsia="en-US"/>
        </w:rPr>
        <w:t xml:space="preserve">Управляющий совет </w:t>
      </w:r>
      <w:r>
        <w:rPr>
          <w:szCs w:val="28"/>
        </w:rPr>
        <w:t>о</w:t>
      </w:r>
      <w:r w:rsidR="00952295" w:rsidRPr="00C8704B">
        <w:rPr>
          <w:szCs w:val="28"/>
        </w:rPr>
        <w:t>каз</w:t>
      </w:r>
      <w:r>
        <w:rPr>
          <w:szCs w:val="28"/>
        </w:rPr>
        <w:t>ывает</w:t>
      </w:r>
      <w:r w:rsidR="00952295" w:rsidRPr="00C8704B">
        <w:rPr>
          <w:szCs w:val="28"/>
        </w:rPr>
        <w:t xml:space="preserve"> содействи</w:t>
      </w:r>
      <w:r>
        <w:rPr>
          <w:szCs w:val="28"/>
        </w:rPr>
        <w:t>е</w:t>
      </w:r>
      <w:r w:rsidR="0000534E">
        <w:rPr>
          <w:szCs w:val="28"/>
        </w:rPr>
        <w:t xml:space="preserve"> в формах и порядке, установленных действующим законодательством, </w:t>
      </w:r>
      <w:r w:rsidR="00952295" w:rsidRPr="00C8704B">
        <w:rPr>
          <w:szCs w:val="28"/>
        </w:rPr>
        <w:t xml:space="preserve"> участникам </w:t>
      </w:r>
      <w:r>
        <w:rPr>
          <w:szCs w:val="28"/>
        </w:rPr>
        <w:t>ц</w:t>
      </w:r>
      <w:r w:rsidR="00952295" w:rsidRPr="00C8704B">
        <w:rPr>
          <w:szCs w:val="28"/>
        </w:rPr>
        <w:t xml:space="preserve">ентра: </w:t>
      </w:r>
    </w:p>
    <w:p w:rsidR="00952295" w:rsidRPr="00C8704B" w:rsidRDefault="00360E68" w:rsidP="00360E68">
      <w:pPr>
        <w:spacing w:line="360" w:lineRule="auto"/>
        <w:ind w:firstLine="709"/>
        <w:rPr>
          <w:szCs w:val="28"/>
        </w:rPr>
      </w:pPr>
      <w:r>
        <w:rPr>
          <w:szCs w:val="28"/>
        </w:rPr>
        <w:t>2.3</w:t>
      </w:r>
      <w:r w:rsidR="00952295">
        <w:rPr>
          <w:szCs w:val="28"/>
        </w:rPr>
        <w:t>.1. В</w:t>
      </w:r>
      <w:r w:rsidR="00952295" w:rsidRPr="00C8704B">
        <w:rPr>
          <w:szCs w:val="28"/>
        </w:rPr>
        <w:t xml:space="preserve"> разработке и реализации комплексных научно-технических проектов и программ полного инновационного цикла в случаях, если участник </w:t>
      </w:r>
      <w:r w:rsidR="000E656E">
        <w:rPr>
          <w:szCs w:val="28"/>
        </w:rPr>
        <w:t>ц</w:t>
      </w:r>
      <w:r w:rsidR="00952295" w:rsidRPr="00C8704B">
        <w:rPr>
          <w:szCs w:val="28"/>
        </w:rPr>
        <w:t>ентра является заказчиком или участ</w:t>
      </w:r>
      <w:r w:rsidR="00952295">
        <w:rPr>
          <w:szCs w:val="28"/>
        </w:rPr>
        <w:t>ником таких проектов и программ.</w:t>
      </w:r>
    </w:p>
    <w:p w:rsidR="00952295" w:rsidRPr="00C8704B" w:rsidRDefault="00952295" w:rsidP="00360E68">
      <w:pPr>
        <w:spacing w:line="360" w:lineRule="auto"/>
        <w:ind w:firstLine="709"/>
        <w:rPr>
          <w:szCs w:val="28"/>
        </w:rPr>
      </w:pPr>
      <w:r>
        <w:rPr>
          <w:szCs w:val="28"/>
        </w:rPr>
        <w:t>2.</w:t>
      </w:r>
      <w:r w:rsidR="00360E68">
        <w:rPr>
          <w:szCs w:val="28"/>
        </w:rPr>
        <w:t>3</w:t>
      </w:r>
      <w:r>
        <w:rPr>
          <w:szCs w:val="28"/>
        </w:rPr>
        <w:t>.2. В</w:t>
      </w:r>
      <w:r w:rsidRPr="00C8704B">
        <w:rPr>
          <w:szCs w:val="28"/>
        </w:rPr>
        <w:t xml:space="preserve"> разработке и внедрении участниками </w:t>
      </w:r>
      <w:r w:rsidR="000E656E">
        <w:rPr>
          <w:szCs w:val="28"/>
        </w:rPr>
        <w:t>ц</w:t>
      </w:r>
      <w:r w:rsidRPr="00C8704B">
        <w:rPr>
          <w:szCs w:val="28"/>
        </w:rPr>
        <w:t xml:space="preserve">ентра образовательных программ высшего образования, дополнительных профессиональных программ, предусматривающих использование инфраструктуры и кадрового потенциала всех участников </w:t>
      </w:r>
      <w:r w:rsidR="000E656E">
        <w:rPr>
          <w:szCs w:val="28"/>
        </w:rPr>
        <w:t>ц</w:t>
      </w:r>
      <w:r w:rsidRPr="00C8704B">
        <w:rPr>
          <w:szCs w:val="28"/>
        </w:rPr>
        <w:t>ентра</w:t>
      </w:r>
      <w:r>
        <w:rPr>
          <w:szCs w:val="28"/>
        </w:rPr>
        <w:t>.</w:t>
      </w:r>
    </w:p>
    <w:p w:rsidR="00952295" w:rsidRPr="00C8704B" w:rsidRDefault="00952295" w:rsidP="00360E68">
      <w:pPr>
        <w:spacing w:line="360" w:lineRule="auto"/>
        <w:ind w:firstLine="709"/>
        <w:rPr>
          <w:szCs w:val="28"/>
        </w:rPr>
      </w:pPr>
      <w:r>
        <w:rPr>
          <w:szCs w:val="28"/>
        </w:rPr>
        <w:t>2.</w:t>
      </w:r>
      <w:r w:rsidR="00360E68">
        <w:rPr>
          <w:szCs w:val="28"/>
        </w:rPr>
        <w:t>3</w:t>
      </w:r>
      <w:r>
        <w:rPr>
          <w:szCs w:val="28"/>
        </w:rPr>
        <w:t>.3. В</w:t>
      </w:r>
      <w:r w:rsidRPr="00C8704B">
        <w:rPr>
          <w:szCs w:val="28"/>
        </w:rPr>
        <w:t xml:space="preserve"> реализации программ академической мобильности научно-педагогических работников и обучающихся, осуществления мер по привлечению молодых исследователей и педагогических работников в образовательные и научные организации, кото</w:t>
      </w:r>
      <w:r>
        <w:rPr>
          <w:szCs w:val="28"/>
        </w:rPr>
        <w:t xml:space="preserve">рые являются участниками </w:t>
      </w:r>
      <w:r w:rsidR="000E656E">
        <w:rPr>
          <w:szCs w:val="28"/>
        </w:rPr>
        <w:t>ц</w:t>
      </w:r>
      <w:r>
        <w:rPr>
          <w:szCs w:val="28"/>
        </w:rPr>
        <w:t>ентра.</w:t>
      </w:r>
    </w:p>
    <w:p w:rsidR="00952295" w:rsidRDefault="00952295" w:rsidP="000E656E">
      <w:pPr>
        <w:spacing w:line="360" w:lineRule="auto"/>
        <w:ind w:firstLine="709"/>
        <w:rPr>
          <w:szCs w:val="28"/>
        </w:rPr>
      </w:pPr>
      <w:r>
        <w:rPr>
          <w:szCs w:val="28"/>
        </w:rPr>
        <w:t>2.</w:t>
      </w:r>
      <w:r w:rsidR="00360E68">
        <w:rPr>
          <w:szCs w:val="28"/>
        </w:rPr>
        <w:t>3</w:t>
      </w:r>
      <w:r>
        <w:rPr>
          <w:szCs w:val="28"/>
        </w:rPr>
        <w:t>.4. В</w:t>
      </w:r>
      <w:r w:rsidRPr="00C8704B">
        <w:rPr>
          <w:szCs w:val="28"/>
        </w:rPr>
        <w:t xml:space="preserve"> предоставлении инжиниринговых услуг (в том числе ускоренного проектирования внедрения высокотехнологичной продукции).</w:t>
      </w:r>
    </w:p>
    <w:p w:rsidR="00952295" w:rsidRDefault="00952295" w:rsidP="000E656E">
      <w:pPr>
        <w:pStyle w:val="a5"/>
        <w:numPr>
          <w:ilvl w:val="0"/>
          <w:numId w:val="3"/>
        </w:numPr>
        <w:spacing w:line="240" w:lineRule="auto"/>
        <w:ind w:left="0" w:firstLine="709"/>
        <w:contextualSpacing w:val="0"/>
        <w:jc w:val="left"/>
        <w:rPr>
          <w:b/>
          <w:szCs w:val="28"/>
        </w:rPr>
      </w:pPr>
      <w:r w:rsidRPr="00C96F2E">
        <w:rPr>
          <w:b/>
          <w:szCs w:val="28"/>
        </w:rPr>
        <w:lastRenderedPageBreak/>
        <w:t xml:space="preserve">Состав </w:t>
      </w:r>
      <w:r w:rsidR="000E656E">
        <w:rPr>
          <w:b/>
          <w:szCs w:val="28"/>
        </w:rPr>
        <w:t>у</w:t>
      </w:r>
      <w:r w:rsidRPr="00C96F2E">
        <w:rPr>
          <w:b/>
          <w:szCs w:val="28"/>
        </w:rPr>
        <w:t xml:space="preserve">правляющего </w:t>
      </w:r>
      <w:r w:rsidR="000E656E">
        <w:rPr>
          <w:b/>
          <w:szCs w:val="28"/>
        </w:rPr>
        <w:t>с</w:t>
      </w:r>
      <w:r w:rsidRPr="00C96F2E">
        <w:rPr>
          <w:b/>
          <w:szCs w:val="28"/>
        </w:rPr>
        <w:t>овета</w:t>
      </w:r>
    </w:p>
    <w:p w:rsidR="000E656E" w:rsidRDefault="000E656E" w:rsidP="000E656E">
      <w:pPr>
        <w:pStyle w:val="a5"/>
        <w:spacing w:line="240" w:lineRule="auto"/>
        <w:ind w:left="709"/>
        <w:contextualSpacing w:val="0"/>
        <w:jc w:val="left"/>
        <w:rPr>
          <w:b/>
          <w:szCs w:val="28"/>
        </w:rPr>
      </w:pPr>
    </w:p>
    <w:p w:rsidR="00113CE1" w:rsidRPr="00113CE1" w:rsidRDefault="00113CE1" w:rsidP="00113CE1">
      <w:pPr>
        <w:pStyle w:val="a5"/>
        <w:numPr>
          <w:ilvl w:val="1"/>
          <w:numId w:val="3"/>
        </w:numPr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szCs w:val="28"/>
          <w:lang w:eastAsia="en-US"/>
        </w:rPr>
      </w:pPr>
      <w:r w:rsidRPr="00113CE1">
        <w:rPr>
          <w:szCs w:val="28"/>
        </w:rPr>
        <w:t xml:space="preserve">Состав </w:t>
      </w:r>
      <w:r w:rsidR="000E656E">
        <w:rPr>
          <w:szCs w:val="28"/>
        </w:rPr>
        <w:t>у</w:t>
      </w:r>
      <w:r>
        <w:rPr>
          <w:szCs w:val="28"/>
        </w:rPr>
        <w:t xml:space="preserve">правляющего совета формируется из </w:t>
      </w:r>
      <w:r w:rsidRPr="00113CE1">
        <w:rPr>
          <w:rFonts w:eastAsiaTheme="minorHAnsi"/>
          <w:szCs w:val="28"/>
          <w:lang w:eastAsia="en-US"/>
        </w:rPr>
        <w:t xml:space="preserve">числа представителей всех участников </w:t>
      </w:r>
      <w:r w:rsidR="000E656E">
        <w:rPr>
          <w:rFonts w:eastAsiaTheme="minorHAnsi"/>
          <w:szCs w:val="28"/>
          <w:lang w:eastAsia="en-US"/>
        </w:rPr>
        <w:t>ц</w:t>
      </w:r>
      <w:r w:rsidRPr="00113CE1">
        <w:rPr>
          <w:rFonts w:eastAsiaTheme="minorHAnsi"/>
          <w:szCs w:val="28"/>
          <w:lang w:eastAsia="en-US"/>
        </w:rPr>
        <w:t>ентра</w:t>
      </w:r>
      <w:r>
        <w:rPr>
          <w:rFonts w:eastAsiaTheme="minorHAnsi"/>
          <w:szCs w:val="28"/>
          <w:lang w:eastAsia="en-US"/>
        </w:rPr>
        <w:t>.</w:t>
      </w:r>
    </w:p>
    <w:p w:rsidR="00952295" w:rsidRPr="00C8704B" w:rsidRDefault="00952295" w:rsidP="00360E68">
      <w:pPr>
        <w:pStyle w:val="a5"/>
        <w:numPr>
          <w:ilvl w:val="1"/>
          <w:numId w:val="3"/>
        </w:numPr>
        <w:spacing w:line="360" w:lineRule="auto"/>
        <w:ind w:left="0" w:firstLine="709"/>
        <w:contextualSpacing w:val="0"/>
        <w:rPr>
          <w:szCs w:val="28"/>
        </w:rPr>
      </w:pPr>
      <w:r w:rsidRPr="00C8704B">
        <w:rPr>
          <w:szCs w:val="28"/>
        </w:rPr>
        <w:t xml:space="preserve">В состав </w:t>
      </w:r>
      <w:r w:rsidR="000E656E">
        <w:rPr>
          <w:szCs w:val="28"/>
        </w:rPr>
        <w:t>у</w:t>
      </w:r>
      <w:r w:rsidRPr="00C8704B">
        <w:rPr>
          <w:szCs w:val="28"/>
        </w:rPr>
        <w:t xml:space="preserve">правляющего </w:t>
      </w:r>
      <w:r>
        <w:rPr>
          <w:szCs w:val="28"/>
        </w:rPr>
        <w:t>с</w:t>
      </w:r>
      <w:r w:rsidRPr="00C8704B">
        <w:rPr>
          <w:szCs w:val="28"/>
        </w:rPr>
        <w:t xml:space="preserve">овета входят председатель </w:t>
      </w:r>
      <w:r w:rsidR="000E656E">
        <w:rPr>
          <w:szCs w:val="28"/>
        </w:rPr>
        <w:t>у</w:t>
      </w:r>
      <w:r w:rsidRPr="00C8704B">
        <w:rPr>
          <w:szCs w:val="28"/>
        </w:rPr>
        <w:t xml:space="preserve">правляющего </w:t>
      </w:r>
      <w:r>
        <w:rPr>
          <w:szCs w:val="28"/>
        </w:rPr>
        <w:t>с</w:t>
      </w:r>
      <w:r w:rsidRPr="00C8704B">
        <w:rPr>
          <w:szCs w:val="28"/>
        </w:rPr>
        <w:t xml:space="preserve">овета, </w:t>
      </w:r>
      <w:r>
        <w:rPr>
          <w:szCs w:val="28"/>
        </w:rPr>
        <w:t>заместитель председателя</w:t>
      </w:r>
      <w:r w:rsidRPr="00C8704B">
        <w:rPr>
          <w:szCs w:val="28"/>
        </w:rPr>
        <w:t xml:space="preserve"> </w:t>
      </w:r>
      <w:r w:rsidR="000E656E">
        <w:rPr>
          <w:szCs w:val="28"/>
        </w:rPr>
        <w:t>у</w:t>
      </w:r>
      <w:r w:rsidRPr="00C8704B">
        <w:rPr>
          <w:szCs w:val="28"/>
        </w:rPr>
        <w:t xml:space="preserve">правляющего </w:t>
      </w:r>
      <w:r>
        <w:rPr>
          <w:szCs w:val="28"/>
        </w:rPr>
        <w:t>с</w:t>
      </w:r>
      <w:r w:rsidRPr="00C8704B">
        <w:rPr>
          <w:szCs w:val="28"/>
        </w:rPr>
        <w:t>овет</w:t>
      </w:r>
      <w:r w:rsidR="00113CE1">
        <w:rPr>
          <w:szCs w:val="28"/>
        </w:rPr>
        <w:t>а</w:t>
      </w:r>
      <w:r w:rsidRPr="00C8704B">
        <w:rPr>
          <w:szCs w:val="28"/>
        </w:rPr>
        <w:t xml:space="preserve">,  секретарь  </w:t>
      </w:r>
      <w:r w:rsidR="000E656E">
        <w:rPr>
          <w:szCs w:val="28"/>
        </w:rPr>
        <w:t>у</w:t>
      </w:r>
      <w:r w:rsidRPr="00C8704B">
        <w:rPr>
          <w:szCs w:val="28"/>
        </w:rPr>
        <w:t xml:space="preserve">правляющего </w:t>
      </w:r>
      <w:r>
        <w:rPr>
          <w:szCs w:val="28"/>
        </w:rPr>
        <w:t>с</w:t>
      </w:r>
      <w:r w:rsidRPr="00C8704B">
        <w:rPr>
          <w:szCs w:val="28"/>
        </w:rPr>
        <w:t xml:space="preserve">овета и члены </w:t>
      </w:r>
      <w:r w:rsidR="000E656E">
        <w:rPr>
          <w:szCs w:val="28"/>
        </w:rPr>
        <w:t>у</w:t>
      </w:r>
      <w:r w:rsidRPr="00C8704B">
        <w:rPr>
          <w:szCs w:val="28"/>
        </w:rPr>
        <w:t xml:space="preserve">правляющего </w:t>
      </w:r>
      <w:r>
        <w:rPr>
          <w:szCs w:val="28"/>
        </w:rPr>
        <w:t>с</w:t>
      </w:r>
      <w:r w:rsidRPr="00C8704B">
        <w:rPr>
          <w:szCs w:val="28"/>
        </w:rPr>
        <w:t>овета.</w:t>
      </w:r>
    </w:p>
    <w:p w:rsidR="00952295" w:rsidRPr="00C8704B" w:rsidRDefault="00952295" w:rsidP="00360E68">
      <w:pPr>
        <w:pStyle w:val="a5"/>
        <w:numPr>
          <w:ilvl w:val="1"/>
          <w:numId w:val="3"/>
        </w:numPr>
        <w:spacing w:line="360" w:lineRule="auto"/>
        <w:ind w:left="0" w:firstLine="709"/>
        <w:rPr>
          <w:szCs w:val="28"/>
        </w:rPr>
      </w:pPr>
      <w:r w:rsidRPr="00C8704B">
        <w:rPr>
          <w:szCs w:val="28"/>
        </w:rPr>
        <w:t xml:space="preserve">Управляющий </w:t>
      </w:r>
      <w:r>
        <w:rPr>
          <w:szCs w:val="28"/>
        </w:rPr>
        <w:t>с</w:t>
      </w:r>
      <w:r w:rsidRPr="00C8704B">
        <w:rPr>
          <w:szCs w:val="28"/>
        </w:rPr>
        <w:t xml:space="preserve">овет </w:t>
      </w:r>
      <w:r w:rsidR="00687FB4">
        <w:rPr>
          <w:szCs w:val="28"/>
        </w:rPr>
        <w:t>возглавляет председатель у</w:t>
      </w:r>
      <w:r w:rsidRPr="00C8704B">
        <w:rPr>
          <w:szCs w:val="28"/>
        </w:rPr>
        <w:t xml:space="preserve">правляющего </w:t>
      </w:r>
      <w:r w:rsidR="00FF3708">
        <w:rPr>
          <w:szCs w:val="28"/>
        </w:rPr>
        <w:t>с</w:t>
      </w:r>
      <w:r w:rsidRPr="00C8704B">
        <w:rPr>
          <w:szCs w:val="28"/>
        </w:rPr>
        <w:t>овета.</w:t>
      </w:r>
    </w:p>
    <w:p w:rsidR="00952295" w:rsidRDefault="00360E68" w:rsidP="000E656E">
      <w:pPr>
        <w:pStyle w:val="a5"/>
        <w:numPr>
          <w:ilvl w:val="0"/>
          <w:numId w:val="3"/>
        </w:numPr>
        <w:spacing w:line="240" w:lineRule="auto"/>
        <w:ind w:left="0" w:firstLine="709"/>
        <w:contextualSpacing w:val="0"/>
        <w:jc w:val="left"/>
        <w:rPr>
          <w:b/>
          <w:szCs w:val="28"/>
        </w:rPr>
      </w:pPr>
      <w:r>
        <w:rPr>
          <w:b/>
          <w:szCs w:val="28"/>
        </w:rPr>
        <w:t>Порядок деятельности</w:t>
      </w:r>
      <w:r w:rsidR="00952295" w:rsidRPr="00C96F2E">
        <w:rPr>
          <w:b/>
          <w:szCs w:val="28"/>
        </w:rPr>
        <w:t xml:space="preserve"> </w:t>
      </w:r>
      <w:r w:rsidR="000E656E">
        <w:rPr>
          <w:b/>
          <w:szCs w:val="28"/>
        </w:rPr>
        <w:t>у</w:t>
      </w:r>
      <w:r w:rsidR="00952295" w:rsidRPr="00C96F2E">
        <w:rPr>
          <w:b/>
          <w:szCs w:val="28"/>
        </w:rPr>
        <w:t xml:space="preserve">правляющего </w:t>
      </w:r>
      <w:r w:rsidR="00952295">
        <w:rPr>
          <w:b/>
          <w:szCs w:val="28"/>
        </w:rPr>
        <w:t>с</w:t>
      </w:r>
      <w:r w:rsidR="00952295" w:rsidRPr="00C96F2E">
        <w:rPr>
          <w:b/>
          <w:szCs w:val="28"/>
        </w:rPr>
        <w:t>овета</w:t>
      </w:r>
    </w:p>
    <w:p w:rsidR="000E656E" w:rsidRPr="00C96F2E" w:rsidRDefault="000E656E" w:rsidP="000E656E">
      <w:pPr>
        <w:pStyle w:val="a5"/>
        <w:spacing w:line="240" w:lineRule="auto"/>
        <w:ind w:left="709"/>
        <w:contextualSpacing w:val="0"/>
        <w:jc w:val="left"/>
        <w:rPr>
          <w:b/>
          <w:szCs w:val="28"/>
        </w:rPr>
      </w:pPr>
    </w:p>
    <w:p w:rsidR="00952295" w:rsidRPr="00C8704B" w:rsidRDefault="00952295" w:rsidP="00AE0372">
      <w:pPr>
        <w:pStyle w:val="a5"/>
        <w:numPr>
          <w:ilvl w:val="1"/>
          <w:numId w:val="3"/>
        </w:numPr>
        <w:spacing w:line="360" w:lineRule="auto"/>
        <w:ind w:left="0" w:firstLine="709"/>
        <w:contextualSpacing w:val="0"/>
        <w:rPr>
          <w:szCs w:val="28"/>
        </w:rPr>
      </w:pPr>
      <w:r w:rsidRPr="00C8704B">
        <w:rPr>
          <w:szCs w:val="28"/>
        </w:rPr>
        <w:t xml:space="preserve"> Основной фор</w:t>
      </w:r>
      <w:r>
        <w:rPr>
          <w:szCs w:val="28"/>
        </w:rPr>
        <w:t>м</w:t>
      </w:r>
      <w:r w:rsidRPr="00C8704B">
        <w:rPr>
          <w:szCs w:val="28"/>
        </w:rPr>
        <w:t xml:space="preserve">ой работы </w:t>
      </w:r>
      <w:r w:rsidR="000E656E">
        <w:rPr>
          <w:szCs w:val="28"/>
        </w:rPr>
        <w:t>у</w:t>
      </w:r>
      <w:r w:rsidRPr="00C8704B">
        <w:rPr>
          <w:szCs w:val="28"/>
        </w:rPr>
        <w:t xml:space="preserve">правляющего </w:t>
      </w:r>
      <w:r>
        <w:rPr>
          <w:szCs w:val="28"/>
        </w:rPr>
        <w:t>с</w:t>
      </w:r>
      <w:r w:rsidRPr="00C8704B">
        <w:rPr>
          <w:szCs w:val="28"/>
        </w:rPr>
        <w:t xml:space="preserve">овета является заседание. Заседания проводятся по мере необходимости, но не реже чем  </w:t>
      </w:r>
      <w:r w:rsidR="000E656E">
        <w:rPr>
          <w:szCs w:val="28"/>
        </w:rPr>
        <w:br/>
      </w:r>
      <w:r w:rsidRPr="00C8704B">
        <w:rPr>
          <w:szCs w:val="28"/>
        </w:rPr>
        <w:t>1 раз в квартал.</w:t>
      </w:r>
    </w:p>
    <w:p w:rsidR="00952295" w:rsidRDefault="00952295" w:rsidP="00AE0372">
      <w:pPr>
        <w:pStyle w:val="a5"/>
        <w:numPr>
          <w:ilvl w:val="1"/>
          <w:numId w:val="3"/>
        </w:numPr>
        <w:spacing w:line="360" w:lineRule="auto"/>
        <w:ind w:left="0" w:firstLine="709"/>
        <w:rPr>
          <w:szCs w:val="28"/>
        </w:rPr>
      </w:pPr>
      <w:r w:rsidRPr="00C8704B">
        <w:rPr>
          <w:szCs w:val="28"/>
        </w:rPr>
        <w:t xml:space="preserve">Повестка дня и проекты решений </w:t>
      </w:r>
      <w:r w:rsidR="000E656E">
        <w:rPr>
          <w:szCs w:val="28"/>
        </w:rPr>
        <w:t>у</w:t>
      </w:r>
      <w:r w:rsidRPr="00C8704B">
        <w:rPr>
          <w:szCs w:val="28"/>
        </w:rPr>
        <w:t xml:space="preserve">правляющего </w:t>
      </w:r>
      <w:r>
        <w:rPr>
          <w:szCs w:val="28"/>
        </w:rPr>
        <w:t>с</w:t>
      </w:r>
      <w:r w:rsidRPr="00C8704B">
        <w:rPr>
          <w:szCs w:val="28"/>
        </w:rPr>
        <w:t xml:space="preserve">овета, а также необходимые материалы готовятся и рассылаются секретарем </w:t>
      </w:r>
      <w:r w:rsidR="00687FB4">
        <w:rPr>
          <w:szCs w:val="28"/>
        </w:rPr>
        <w:t>у</w:t>
      </w:r>
      <w:r w:rsidRPr="00C8704B">
        <w:rPr>
          <w:szCs w:val="28"/>
        </w:rPr>
        <w:t xml:space="preserve">правляющего </w:t>
      </w:r>
      <w:r>
        <w:rPr>
          <w:szCs w:val="28"/>
        </w:rPr>
        <w:t>с</w:t>
      </w:r>
      <w:r w:rsidRPr="00C8704B">
        <w:rPr>
          <w:szCs w:val="28"/>
        </w:rPr>
        <w:t xml:space="preserve">овета членам </w:t>
      </w:r>
      <w:r w:rsidR="000E656E">
        <w:rPr>
          <w:szCs w:val="28"/>
        </w:rPr>
        <w:t>у</w:t>
      </w:r>
      <w:r w:rsidRPr="00C8704B">
        <w:rPr>
          <w:szCs w:val="28"/>
        </w:rPr>
        <w:t xml:space="preserve">правляющего </w:t>
      </w:r>
      <w:r>
        <w:rPr>
          <w:szCs w:val="28"/>
        </w:rPr>
        <w:t>с</w:t>
      </w:r>
      <w:r w:rsidRPr="00C8704B">
        <w:rPr>
          <w:szCs w:val="28"/>
        </w:rPr>
        <w:t xml:space="preserve">овета не </w:t>
      </w:r>
      <w:proofErr w:type="gramStart"/>
      <w:r w:rsidRPr="00C8704B">
        <w:rPr>
          <w:szCs w:val="28"/>
        </w:rPr>
        <w:t>позднее</w:t>
      </w:r>
      <w:proofErr w:type="gramEnd"/>
      <w:r w:rsidRPr="00C8704B">
        <w:rPr>
          <w:szCs w:val="28"/>
        </w:rPr>
        <w:t xml:space="preserve"> чем за 7 рабочих дней до очередного заседания </w:t>
      </w:r>
      <w:r w:rsidR="000E656E">
        <w:rPr>
          <w:szCs w:val="28"/>
        </w:rPr>
        <w:t>у</w:t>
      </w:r>
      <w:r w:rsidRPr="00C8704B">
        <w:rPr>
          <w:szCs w:val="28"/>
        </w:rPr>
        <w:t xml:space="preserve">правляющего </w:t>
      </w:r>
      <w:r>
        <w:rPr>
          <w:szCs w:val="28"/>
        </w:rPr>
        <w:t>с</w:t>
      </w:r>
      <w:r w:rsidRPr="00C8704B">
        <w:rPr>
          <w:szCs w:val="28"/>
        </w:rPr>
        <w:t>овета.</w:t>
      </w:r>
    </w:p>
    <w:p w:rsidR="00172852" w:rsidRPr="005971FE" w:rsidRDefault="00172852" w:rsidP="00172852">
      <w:pPr>
        <w:pStyle w:val="a5"/>
        <w:numPr>
          <w:ilvl w:val="1"/>
          <w:numId w:val="3"/>
        </w:numPr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Управляющий совет вправе з</w:t>
      </w:r>
      <w:r w:rsidRPr="005971FE">
        <w:rPr>
          <w:rFonts w:eastAsiaTheme="minorHAnsi"/>
          <w:szCs w:val="28"/>
          <w:lang w:eastAsia="en-US"/>
        </w:rPr>
        <w:t xml:space="preserve">апрашивать в соответствии с действующим законодательством у органов государственной власти </w:t>
      </w:r>
      <w:r>
        <w:rPr>
          <w:rFonts w:eastAsiaTheme="minorHAnsi"/>
          <w:szCs w:val="28"/>
          <w:lang w:eastAsia="en-US"/>
        </w:rPr>
        <w:t>Кировской</w:t>
      </w:r>
      <w:r w:rsidRPr="005971FE">
        <w:rPr>
          <w:rFonts w:eastAsiaTheme="minorHAnsi"/>
          <w:szCs w:val="28"/>
          <w:lang w:eastAsia="en-US"/>
        </w:rPr>
        <w:t xml:space="preserve"> области, территориальных органов федеральных органов государственной власти, органов местного самоуправления муниципальных образований </w:t>
      </w:r>
      <w:r>
        <w:rPr>
          <w:rFonts w:eastAsiaTheme="minorHAnsi"/>
          <w:szCs w:val="28"/>
          <w:lang w:eastAsia="en-US"/>
        </w:rPr>
        <w:t xml:space="preserve">Кировской </w:t>
      </w:r>
      <w:r w:rsidRPr="005971FE">
        <w:rPr>
          <w:rFonts w:eastAsiaTheme="minorHAnsi"/>
          <w:szCs w:val="28"/>
          <w:lang w:eastAsia="en-US"/>
        </w:rPr>
        <w:t xml:space="preserve"> области, иных организаций независимо от их организационно-правовой формы необходимую информацию по вопросам, относящимся к компетенции </w:t>
      </w:r>
      <w:r w:rsidR="000E656E">
        <w:rPr>
          <w:rFonts w:eastAsiaTheme="minorHAnsi"/>
          <w:szCs w:val="28"/>
          <w:lang w:eastAsia="en-US"/>
        </w:rPr>
        <w:t>у</w:t>
      </w:r>
      <w:r>
        <w:rPr>
          <w:rFonts w:eastAsiaTheme="minorHAnsi"/>
          <w:szCs w:val="28"/>
          <w:lang w:eastAsia="en-US"/>
        </w:rPr>
        <w:t>правляющего с</w:t>
      </w:r>
      <w:r w:rsidRPr="005971FE">
        <w:rPr>
          <w:rFonts w:eastAsiaTheme="minorHAnsi"/>
          <w:szCs w:val="28"/>
          <w:lang w:eastAsia="en-US"/>
        </w:rPr>
        <w:t>овета.</w:t>
      </w:r>
    </w:p>
    <w:p w:rsidR="00172852" w:rsidRPr="005971FE" w:rsidRDefault="00172852" w:rsidP="00172852">
      <w:pPr>
        <w:pStyle w:val="a5"/>
        <w:numPr>
          <w:ilvl w:val="1"/>
          <w:numId w:val="3"/>
        </w:numPr>
        <w:spacing w:line="360" w:lineRule="auto"/>
        <w:ind w:left="0" w:firstLine="709"/>
        <w:rPr>
          <w:szCs w:val="28"/>
        </w:rPr>
      </w:pPr>
      <w:r w:rsidRPr="009B7B0C">
        <w:rPr>
          <w:rFonts w:eastAsiaTheme="minorHAnsi"/>
          <w:szCs w:val="28"/>
          <w:lang w:eastAsia="en-US"/>
        </w:rPr>
        <w:t xml:space="preserve"> </w:t>
      </w:r>
      <w:proofErr w:type="gramStart"/>
      <w:r w:rsidR="00BD03D2">
        <w:rPr>
          <w:rFonts w:eastAsiaTheme="minorHAnsi"/>
          <w:szCs w:val="28"/>
          <w:lang w:eastAsia="en-US"/>
        </w:rPr>
        <w:t xml:space="preserve">Для решения </w:t>
      </w:r>
      <w:r w:rsidRPr="009B7B0C">
        <w:rPr>
          <w:rFonts w:eastAsiaTheme="minorHAnsi"/>
          <w:szCs w:val="28"/>
          <w:lang w:eastAsia="en-US"/>
        </w:rPr>
        <w:t xml:space="preserve">основных задач и </w:t>
      </w:r>
      <w:r w:rsidR="009231CF">
        <w:rPr>
          <w:rFonts w:eastAsiaTheme="minorHAnsi"/>
          <w:szCs w:val="28"/>
          <w:lang w:eastAsia="en-US"/>
        </w:rPr>
        <w:t xml:space="preserve">определения </w:t>
      </w:r>
      <w:r w:rsidRPr="009B7B0C">
        <w:rPr>
          <w:rFonts w:eastAsiaTheme="minorHAnsi"/>
          <w:szCs w:val="28"/>
          <w:lang w:eastAsia="en-US"/>
        </w:rPr>
        <w:t xml:space="preserve">направлений работы </w:t>
      </w:r>
      <w:r w:rsidR="00BD03D2">
        <w:rPr>
          <w:rFonts w:eastAsiaTheme="minorHAnsi"/>
          <w:szCs w:val="28"/>
          <w:lang w:eastAsia="en-US"/>
        </w:rPr>
        <w:t>у</w:t>
      </w:r>
      <w:r>
        <w:rPr>
          <w:rFonts w:eastAsiaTheme="minorHAnsi"/>
          <w:szCs w:val="28"/>
          <w:lang w:eastAsia="en-US"/>
        </w:rPr>
        <w:t>правляющего</w:t>
      </w:r>
      <w:r w:rsidRPr="009B7B0C">
        <w:rPr>
          <w:rFonts w:eastAsiaTheme="minorHAnsi"/>
          <w:szCs w:val="28"/>
          <w:lang w:eastAsia="en-US"/>
        </w:rPr>
        <w:t xml:space="preserve"> </w:t>
      </w:r>
      <w:r w:rsidR="005F2AB2">
        <w:rPr>
          <w:rFonts w:eastAsiaTheme="minorHAnsi"/>
          <w:szCs w:val="28"/>
          <w:lang w:eastAsia="en-US"/>
        </w:rPr>
        <w:t xml:space="preserve">  </w:t>
      </w:r>
      <w:r w:rsidRPr="009B7B0C">
        <w:rPr>
          <w:rFonts w:eastAsiaTheme="minorHAnsi"/>
          <w:szCs w:val="28"/>
          <w:lang w:eastAsia="en-US"/>
        </w:rPr>
        <w:t>совета</w:t>
      </w:r>
      <w:r w:rsidR="00BD03D2">
        <w:rPr>
          <w:rFonts w:eastAsiaTheme="minorHAnsi"/>
          <w:szCs w:val="28"/>
          <w:lang w:eastAsia="en-US"/>
        </w:rPr>
        <w:t xml:space="preserve"> к </w:t>
      </w:r>
      <w:r w:rsidR="005F2AB2">
        <w:rPr>
          <w:rFonts w:eastAsiaTheme="minorHAnsi"/>
          <w:szCs w:val="28"/>
          <w:lang w:eastAsia="en-US"/>
        </w:rPr>
        <w:t xml:space="preserve">  </w:t>
      </w:r>
      <w:r w:rsidR="00BD03D2">
        <w:rPr>
          <w:rFonts w:eastAsiaTheme="minorHAnsi"/>
          <w:szCs w:val="28"/>
          <w:lang w:eastAsia="en-US"/>
        </w:rPr>
        <w:t xml:space="preserve">его работе </w:t>
      </w:r>
      <w:r w:rsidR="005F2AB2">
        <w:rPr>
          <w:rFonts w:eastAsiaTheme="minorHAnsi"/>
          <w:szCs w:val="28"/>
          <w:lang w:eastAsia="en-US"/>
        </w:rPr>
        <w:t xml:space="preserve">  </w:t>
      </w:r>
      <w:r w:rsidR="00BD03D2">
        <w:rPr>
          <w:rFonts w:eastAsiaTheme="minorHAnsi"/>
          <w:szCs w:val="28"/>
          <w:lang w:eastAsia="en-US"/>
        </w:rPr>
        <w:t>при необходимости</w:t>
      </w:r>
      <w:r w:rsidRPr="009B7B0C">
        <w:rPr>
          <w:rFonts w:eastAsiaTheme="minorHAnsi"/>
          <w:szCs w:val="28"/>
          <w:lang w:eastAsia="en-US"/>
        </w:rPr>
        <w:t xml:space="preserve"> могут привлекаться</w:t>
      </w:r>
      <w:r>
        <w:rPr>
          <w:rFonts w:eastAsiaTheme="minorHAnsi"/>
          <w:szCs w:val="28"/>
          <w:lang w:eastAsia="en-US"/>
        </w:rPr>
        <w:t xml:space="preserve"> </w:t>
      </w:r>
      <w:r w:rsidR="004F08CB">
        <w:rPr>
          <w:rFonts w:eastAsiaTheme="minorHAnsi"/>
          <w:szCs w:val="28"/>
          <w:lang w:eastAsia="en-US"/>
        </w:rPr>
        <w:t xml:space="preserve">по согласованию </w:t>
      </w:r>
      <w:r w:rsidR="004F08CB" w:rsidRPr="005971FE">
        <w:rPr>
          <w:rFonts w:eastAsiaTheme="minorHAnsi"/>
          <w:szCs w:val="28"/>
          <w:lang w:eastAsia="en-US"/>
        </w:rPr>
        <w:t xml:space="preserve"> </w:t>
      </w:r>
      <w:r w:rsidRPr="005971FE">
        <w:rPr>
          <w:rFonts w:eastAsiaTheme="minorHAnsi"/>
          <w:szCs w:val="28"/>
          <w:lang w:eastAsia="en-US"/>
        </w:rPr>
        <w:t>эксперт</w:t>
      </w:r>
      <w:r>
        <w:rPr>
          <w:rFonts w:eastAsiaTheme="minorHAnsi"/>
          <w:szCs w:val="28"/>
          <w:lang w:eastAsia="en-US"/>
        </w:rPr>
        <w:t>ы</w:t>
      </w:r>
      <w:r w:rsidR="004353E2" w:rsidRPr="004353E2">
        <w:rPr>
          <w:rFonts w:eastAsiaTheme="minorHAnsi"/>
          <w:szCs w:val="28"/>
          <w:lang w:eastAsia="en-US"/>
        </w:rPr>
        <w:t xml:space="preserve"> </w:t>
      </w:r>
      <w:r w:rsidR="004353E2" w:rsidRPr="009B7B0C">
        <w:rPr>
          <w:rFonts w:eastAsiaTheme="minorHAnsi"/>
          <w:szCs w:val="28"/>
          <w:lang w:eastAsia="en-US"/>
        </w:rPr>
        <w:t xml:space="preserve">без права голоса  на заседаниях </w:t>
      </w:r>
      <w:r w:rsidR="004353E2">
        <w:rPr>
          <w:rFonts w:eastAsiaTheme="minorHAnsi"/>
          <w:szCs w:val="28"/>
          <w:lang w:eastAsia="en-US"/>
        </w:rPr>
        <w:t>управляющего</w:t>
      </w:r>
      <w:r w:rsidR="004353E2" w:rsidRPr="009B7B0C">
        <w:rPr>
          <w:rFonts w:eastAsiaTheme="minorHAnsi"/>
          <w:szCs w:val="28"/>
          <w:lang w:eastAsia="en-US"/>
        </w:rPr>
        <w:t xml:space="preserve"> совета</w:t>
      </w:r>
      <w:r w:rsidR="004353E2">
        <w:rPr>
          <w:rFonts w:eastAsiaTheme="minorHAnsi"/>
          <w:szCs w:val="28"/>
          <w:lang w:eastAsia="en-US"/>
        </w:rPr>
        <w:t xml:space="preserve"> </w:t>
      </w:r>
      <w:r w:rsidRPr="005971FE">
        <w:rPr>
          <w:rFonts w:eastAsiaTheme="minorHAnsi"/>
          <w:szCs w:val="28"/>
          <w:lang w:eastAsia="en-US"/>
        </w:rPr>
        <w:t xml:space="preserve">из числа научных работников, представителей территориальных органов федеральных органов исполнительной власти, органов </w:t>
      </w:r>
      <w:r w:rsidR="005F2AB2">
        <w:rPr>
          <w:rFonts w:eastAsiaTheme="minorHAnsi"/>
          <w:szCs w:val="28"/>
          <w:lang w:eastAsia="en-US"/>
        </w:rPr>
        <w:t>государственной</w:t>
      </w:r>
      <w:r w:rsidRPr="005971FE">
        <w:rPr>
          <w:rFonts w:eastAsiaTheme="minorHAnsi"/>
          <w:szCs w:val="28"/>
          <w:lang w:eastAsia="en-US"/>
        </w:rPr>
        <w:t xml:space="preserve"> </w:t>
      </w:r>
      <w:r w:rsidR="005F2AB2">
        <w:rPr>
          <w:rFonts w:eastAsiaTheme="minorHAnsi"/>
          <w:szCs w:val="28"/>
          <w:lang w:eastAsia="en-US"/>
        </w:rPr>
        <w:t xml:space="preserve"> </w:t>
      </w:r>
      <w:r w:rsidRPr="005971FE">
        <w:rPr>
          <w:rFonts w:eastAsiaTheme="minorHAnsi"/>
          <w:szCs w:val="28"/>
          <w:lang w:eastAsia="en-US"/>
        </w:rPr>
        <w:t xml:space="preserve">власти </w:t>
      </w:r>
      <w:r>
        <w:rPr>
          <w:rFonts w:eastAsiaTheme="minorHAnsi"/>
          <w:szCs w:val="28"/>
          <w:lang w:eastAsia="en-US"/>
        </w:rPr>
        <w:t xml:space="preserve"> Кировской области, </w:t>
      </w:r>
      <w:r w:rsidRPr="005971FE">
        <w:rPr>
          <w:rFonts w:eastAsiaTheme="minorHAnsi"/>
          <w:szCs w:val="28"/>
          <w:lang w:eastAsia="en-US"/>
        </w:rPr>
        <w:t xml:space="preserve">органов местного </w:t>
      </w:r>
      <w:r w:rsidRPr="005971FE">
        <w:rPr>
          <w:rFonts w:eastAsiaTheme="minorHAnsi"/>
          <w:szCs w:val="28"/>
          <w:lang w:eastAsia="en-US"/>
        </w:rPr>
        <w:lastRenderedPageBreak/>
        <w:t xml:space="preserve">самоуправления муниципальных образований </w:t>
      </w:r>
      <w:r>
        <w:rPr>
          <w:rFonts w:eastAsiaTheme="minorHAnsi"/>
          <w:szCs w:val="28"/>
          <w:lang w:eastAsia="en-US"/>
        </w:rPr>
        <w:t>Кировской области</w:t>
      </w:r>
      <w:r w:rsidRPr="005971FE">
        <w:rPr>
          <w:rFonts w:eastAsiaTheme="minorHAnsi"/>
          <w:szCs w:val="28"/>
          <w:lang w:eastAsia="en-US"/>
        </w:rPr>
        <w:t xml:space="preserve">, бизнес-сообществ, </w:t>
      </w:r>
      <w:r>
        <w:rPr>
          <w:rFonts w:eastAsiaTheme="minorHAnsi"/>
          <w:szCs w:val="28"/>
          <w:lang w:eastAsia="en-US"/>
        </w:rPr>
        <w:t xml:space="preserve">иных юридических лиц, </w:t>
      </w:r>
      <w:r w:rsidRPr="005971FE">
        <w:rPr>
          <w:rFonts w:eastAsiaTheme="minorHAnsi"/>
          <w:szCs w:val="28"/>
          <w:lang w:eastAsia="en-US"/>
        </w:rPr>
        <w:t>а также общественных и политических деятелей</w:t>
      </w:r>
      <w:r w:rsidRPr="009B7B0C">
        <w:rPr>
          <w:rFonts w:eastAsiaTheme="minorHAnsi"/>
          <w:szCs w:val="28"/>
          <w:lang w:eastAsia="en-US"/>
        </w:rPr>
        <w:t xml:space="preserve">. </w:t>
      </w:r>
      <w:proofErr w:type="gramEnd"/>
    </w:p>
    <w:p w:rsidR="00952295" w:rsidRPr="00C8704B" w:rsidRDefault="00952295" w:rsidP="00AE0372">
      <w:pPr>
        <w:pStyle w:val="a5"/>
        <w:numPr>
          <w:ilvl w:val="1"/>
          <w:numId w:val="3"/>
        </w:numPr>
        <w:spacing w:line="360" w:lineRule="auto"/>
        <w:ind w:left="0" w:firstLine="709"/>
        <w:rPr>
          <w:szCs w:val="28"/>
        </w:rPr>
      </w:pPr>
      <w:r w:rsidRPr="00C8704B">
        <w:rPr>
          <w:szCs w:val="28"/>
        </w:rPr>
        <w:t xml:space="preserve">Члены </w:t>
      </w:r>
      <w:r w:rsidR="00BD03D2">
        <w:rPr>
          <w:szCs w:val="28"/>
        </w:rPr>
        <w:t>у</w:t>
      </w:r>
      <w:r w:rsidRPr="00C8704B">
        <w:rPr>
          <w:szCs w:val="28"/>
        </w:rPr>
        <w:t xml:space="preserve">правляющего </w:t>
      </w:r>
      <w:r>
        <w:rPr>
          <w:szCs w:val="28"/>
        </w:rPr>
        <w:t>с</w:t>
      </w:r>
      <w:r w:rsidRPr="00C8704B">
        <w:rPr>
          <w:szCs w:val="28"/>
        </w:rPr>
        <w:t>овета участвуют в заседаниях лично.</w:t>
      </w:r>
    </w:p>
    <w:p w:rsidR="009B7B0C" w:rsidRDefault="00952295" w:rsidP="00AE0372">
      <w:pPr>
        <w:pStyle w:val="a5"/>
        <w:numPr>
          <w:ilvl w:val="1"/>
          <w:numId w:val="3"/>
        </w:numPr>
        <w:spacing w:line="360" w:lineRule="auto"/>
        <w:ind w:left="0" w:firstLine="709"/>
        <w:rPr>
          <w:szCs w:val="28"/>
        </w:rPr>
      </w:pPr>
      <w:r w:rsidRPr="00C8704B">
        <w:rPr>
          <w:szCs w:val="28"/>
        </w:rPr>
        <w:t xml:space="preserve">Решения </w:t>
      </w:r>
      <w:r w:rsidR="00BD03D2">
        <w:rPr>
          <w:szCs w:val="28"/>
        </w:rPr>
        <w:t>у</w:t>
      </w:r>
      <w:r w:rsidRPr="00C8704B">
        <w:rPr>
          <w:szCs w:val="28"/>
        </w:rPr>
        <w:t xml:space="preserve">правляющего </w:t>
      </w:r>
      <w:r>
        <w:rPr>
          <w:szCs w:val="28"/>
        </w:rPr>
        <w:t>с</w:t>
      </w:r>
      <w:r w:rsidRPr="00C8704B">
        <w:rPr>
          <w:szCs w:val="28"/>
        </w:rPr>
        <w:t xml:space="preserve">овета принимаются простым большинством голосов и оформляются протоколами, которые подписываются председателем и членами </w:t>
      </w:r>
      <w:r w:rsidR="00BD03D2">
        <w:rPr>
          <w:szCs w:val="28"/>
        </w:rPr>
        <w:t>у</w:t>
      </w:r>
      <w:r w:rsidRPr="00C8704B">
        <w:rPr>
          <w:szCs w:val="28"/>
        </w:rPr>
        <w:t xml:space="preserve">правляющего </w:t>
      </w:r>
      <w:r>
        <w:rPr>
          <w:szCs w:val="28"/>
        </w:rPr>
        <w:t>с</w:t>
      </w:r>
      <w:r w:rsidRPr="00C8704B">
        <w:rPr>
          <w:szCs w:val="28"/>
        </w:rPr>
        <w:t>овета.</w:t>
      </w:r>
    </w:p>
    <w:p w:rsidR="00172852" w:rsidRPr="00172852" w:rsidRDefault="00172852" w:rsidP="00172852">
      <w:pPr>
        <w:pStyle w:val="a5"/>
        <w:numPr>
          <w:ilvl w:val="1"/>
          <w:numId w:val="3"/>
        </w:numPr>
        <w:spacing w:line="360" w:lineRule="auto"/>
        <w:ind w:left="0" w:firstLine="709"/>
        <w:rPr>
          <w:szCs w:val="28"/>
        </w:rPr>
      </w:pPr>
      <w:r w:rsidRPr="00172852">
        <w:rPr>
          <w:szCs w:val="28"/>
        </w:rPr>
        <w:t xml:space="preserve">Председатель </w:t>
      </w:r>
      <w:r w:rsidR="00BD03D2">
        <w:rPr>
          <w:szCs w:val="28"/>
        </w:rPr>
        <w:t>у</w:t>
      </w:r>
      <w:r w:rsidRPr="00172852">
        <w:rPr>
          <w:szCs w:val="28"/>
        </w:rPr>
        <w:t xml:space="preserve">правляющего совета возглавляет </w:t>
      </w:r>
      <w:r w:rsidR="00BD03D2">
        <w:rPr>
          <w:szCs w:val="28"/>
        </w:rPr>
        <w:t>у</w:t>
      </w:r>
      <w:r w:rsidRPr="00172852">
        <w:rPr>
          <w:szCs w:val="28"/>
        </w:rPr>
        <w:t xml:space="preserve">правляющий совет и </w:t>
      </w:r>
      <w:r>
        <w:rPr>
          <w:szCs w:val="28"/>
        </w:rPr>
        <w:t>в</w:t>
      </w:r>
      <w:r w:rsidRPr="00172852">
        <w:rPr>
          <w:szCs w:val="28"/>
        </w:rPr>
        <w:t xml:space="preserve">едет </w:t>
      </w:r>
      <w:r w:rsidR="00BD03D2">
        <w:rPr>
          <w:szCs w:val="28"/>
        </w:rPr>
        <w:t xml:space="preserve">его </w:t>
      </w:r>
      <w:r w:rsidRPr="00172852">
        <w:rPr>
          <w:szCs w:val="28"/>
        </w:rPr>
        <w:t>заседани</w:t>
      </w:r>
      <w:r w:rsidR="00BD03D2">
        <w:rPr>
          <w:szCs w:val="28"/>
        </w:rPr>
        <w:t>я</w:t>
      </w:r>
      <w:r>
        <w:rPr>
          <w:szCs w:val="28"/>
        </w:rPr>
        <w:t>.</w:t>
      </w:r>
    </w:p>
    <w:p w:rsidR="00172852" w:rsidRPr="00C8704B" w:rsidRDefault="00172852" w:rsidP="00172852">
      <w:pPr>
        <w:pStyle w:val="a5"/>
        <w:numPr>
          <w:ilvl w:val="1"/>
          <w:numId w:val="3"/>
        </w:numPr>
        <w:spacing w:line="360" w:lineRule="auto"/>
        <w:ind w:left="0" w:firstLine="709"/>
        <w:rPr>
          <w:szCs w:val="28"/>
        </w:rPr>
      </w:pPr>
      <w:r w:rsidRPr="00C8704B">
        <w:rPr>
          <w:szCs w:val="28"/>
        </w:rPr>
        <w:t xml:space="preserve">Заместитель председателя </w:t>
      </w:r>
      <w:r w:rsidR="00BD03D2">
        <w:rPr>
          <w:szCs w:val="28"/>
        </w:rPr>
        <w:t>у</w:t>
      </w:r>
      <w:r w:rsidRPr="00C8704B">
        <w:rPr>
          <w:szCs w:val="28"/>
        </w:rPr>
        <w:t xml:space="preserve">правляющего </w:t>
      </w:r>
      <w:r>
        <w:rPr>
          <w:szCs w:val="28"/>
        </w:rPr>
        <w:t>с</w:t>
      </w:r>
      <w:r w:rsidRPr="00C8704B">
        <w:rPr>
          <w:szCs w:val="28"/>
        </w:rPr>
        <w:t xml:space="preserve">овета: </w:t>
      </w:r>
    </w:p>
    <w:p w:rsidR="00172852" w:rsidRPr="00C8704B" w:rsidRDefault="00172852" w:rsidP="00172852">
      <w:pPr>
        <w:pStyle w:val="a5"/>
        <w:spacing w:line="360" w:lineRule="auto"/>
        <w:ind w:left="0" w:firstLine="709"/>
        <w:rPr>
          <w:szCs w:val="28"/>
        </w:rPr>
      </w:pPr>
      <w:r>
        <w:rPr>
          <w:szCs w:val="28"/>
        </w:rPr>
        <w:t>4.8.1. П</w:t>
      </w:r>
      <w:r w:rsidRPr="00C8704B">
        <w:rPr>
          <w:szCs w:val="28"/>
        </w:rPr>
        <w:t>редставляет председател</w:t>
      </w:r>
      <w:r>
        <w:rPr>
          <w:szCs w:val="28"/>
        </w:rPr>
        <w:t>ю</w:t>
      </w:r>
      <w:r w:rsidRPr="00C8704B">
        <w:rPr>
          <w:szCs w:val="28"/>
        </w:rPr>
        <w:t xml:space="preserve"> </w:t>
      </w:r>
      <w:r w:rsidR="00BD03D2">
        <w:rPr>
          <w:szCs w:val="28"/>
        </w:rPr>
        <w:t>у</w:t>
      </w:r>
      <w:r w:rsidRPr="00C8704B">
        <w:rPr>
          <w:szCs w:val="28"/>
        </w:rPr>
        <w:t xml:space="preserve">правляющего </w:t>
      </w:r>
      <w:r>
        <w:rPr>
          <w:szCs w:val="28"/>
        </w:rPr>
        <w:t>с</w:t>
      </w:r>
      <w:r w:rsidRPr="00C8704B">
        <w:rPr>
          <w:szCs w:val="28"/>
        </w:rPr>
        <w:t xml:space="preserve">овета информацию о ходе выполнения решений </w:t>
      </w:r>
      <w:r w:rsidR="00BD03D2">
        <w:rPr>
          <w:szCs w:val="28"/>
        </w:rPr>
        <w:t>у</w:t>
      </w:r>
      <w:r w:rsidRPr="00C8704B">
        <w:rPr>
          <w:szCs w:val="28"/>
        </w:rPr>
        <w:t xml:space="preserve">правляющего </w:t>
      </w:r>
      <w:r>
        <w:rPr>
          <w:szCs w:val="28"/>
        </w:rPr>
        <w:t>с</w:t>
      </w:r>
      <w:r w:rsidRPr="00C8704B">
        <w:rPr>
          <w:szCs w:val="28"/>
        </w:rPr>
        <w:t>овета, работе экспертных комиссий и рабочих групп</w:t>
      </w:r>
      <w:r>
        <w:rPr>
          <w:szCs w:val="28"/>
        </w:rPr>
        <w:t>.</w:t>
      </w:r>
    </w:p>
    <w:p w:rsidR="00172852" w:rsidRPr="00C8704B" w:rsidRDefault="00172852" w:rsidP="00172852">
      <w:pPr>
        <w:pStyle w:val="a5"/>
        <w:spacing w:line="360" w:lineRule="auto"/>
        <w:ind w:left="0" w:firstLine="709"/>
        <w:rPr>
          <w:szCs w:val="28"/>
        </w:rPr>
      </w:pPr>
      <w:r>
        <w:rPr>
          <w:szCs w:val="28"/>
        </w:rPr>
        <w:t>4.8.2. О</w:t>
      </w:r>
      <w:r w:rsidRPr="00C8704B">
        <w:rPr>
          <w:szCs w:val="28"/>
        </w:rPr>
        <w:t xml:space="preserve">существляет текущий </w:t>
      </w:r>
      <w:proofErr w:type="gramStart"/>
      <w:r w:rsidRPr="00C8704B">
        <w:rPr>
          <w:szCs w:val="28"/>
        </w:rPr>
        <w:t>контроль за</w:t>
      </w:r>
      <w:proofErr w:type="gramEnd"/>
      <w:r w:rsidRPr="00C8704B">
        <w:rPr>
          <w:szCs w:val="28"/>
        </w:rPr>
        <w:t xml:space="preserve"> ходом подготовки заседаний </w:t>
      </w:r>
      <w:r w:rsidR="00FF3708">
        <w:rPr>
          <w:szCs w:val="28"/>
        </w:rPr>
        <w:t>у</w:t>
      </w:r>
      <w:r w:rsidRPr="00C8704B">
        <w:rPr>
          <w:szCs w:val="28"/>
        </w:rPr>
        <w:t xml:space="preserve">правляющего </w:t>
      </w:r>
      <w:r>
        <w:rPr>
          <w:szCs w:val="28"/>
        </w:rPr>
        <w:t>с</w:t>
      </w:r>
      <w:r w:rsidRPr="00C8704B">
        <w:rPr>
          <w:szCs w:val="28"/>
        </w:rPr>
        <w:t xml:space="preserve">овета и деятельностью рабочих групп </w:t>
      </w:r>
      <w:r w:rsidR="00BD03D2">
        <w:rPr>
          <w:szCs w:val="28"/>
        </w:rPr>
        <w:t>у</w:t>
      </w:r>
      <w:r w:rsidRPr="00C8704B">
        <w:rPr>
          <w:szCs w:val="28"/>
        </w:rPr>
        <w:t xml:space="preserve">правляющего </w:t>
      </w:r>
      <w:r>
        <w:rPr>
          <w:szCs w:val="28"/>
        </w:rPr>
        <w:t>с</w:t>
      </w:r>
      <w:r w:rsidRPr="00C8704B">
        <w:rPr>
          <w:szCs w:val="28"/>
        </w:rPr>
        <w:t>овета</w:t>
      </w:r>
      <w:r>
        <w:rPr>
          <w:szCs w:val="28"/>
        </w:rPr>
        <w:t>.</w:t>
      </w:r>
    </w:p>
    <w:p w:rsidR="00172852" w:rsidRPr="00C8704B" w:rsidRDefault="00172852" w:rsidP="00172852">
      <w:pPr>
        <w:pStyle w:val="a5"/>
        <w:spacing w:line="360" w:lineRule="auto"/>
        <w:ind w:left="0" w:firstLine="709"/>
        <w:rPr>
          <w:szCs w:val="28"/>
        </w:rPr>
      </w:pPr>
      <w:r>
        <w:rPr>
          <w:szCs w:val="28"/>
        </w:rPr>
        <w:t>4.8.3. О</w:t>
      </w:r>
      <w:r w:rsidRPr="00C8704B">
        <w:rPr>
          <w:szCs w:val="28"/>
        </w:rPr>
        <w:t xml:space="preserve">существляет мониторинг учета и реализации предложений и рекомендаций </w:t>
      </w:r>
      <w:r w:rsidR="00BD03D2">
        <w:rPr>
          <w:szCs w:val="28"/>
        </w:rPr>
        <w:t>у</w:t>
      </w:r>
      <w:r w:rsidRPr="00C8704B">
        <w:rPr>
          <w:szCs w:val="28"/>
        </w:rPr>
        <w:t xml:space="preserve">правляющего </w:t>
      </w:r>
      <w:r>
        <w:rPr>
          <w:szCs w:val="28"/>
        </w:rPr>
        <w:t>с</w:t>
      </w:r>
      <w:r w:rsidRPr="00C8704B">
        <w:rPr>
          <w:szCs w:val="28"/>
        </w:rPr>
        <w:t>овета, содержащи</w:t>
      </w:r>
      <w:r w:rsidR="00BD03D2">
        <w:rPr>
          <w:szCs w:val="28"/>
        </w:rPr>
        <w:t>х</w:t>
      </w:r>
      <w:r w:rsidRPr="00C8704B">
        <w:rPr>
          <w:szCs w:val="28"/>
        </w:rPr>
        <w:t>ся в р</w:t>
      </w:r>
      <w:r>
        <w:rPr>
          <w:szCs w:val="28"/>
        </w:rPr>
        <w:t xml:space="preserve">ешениях протокола </w:t>
      </w:r>
      <w:r w:rsidR="00BD03D2">
        <w:rPr>
          <w:szCs w:val="28"/>
        </w:rPr>
        <w:t>у</w:t>
      </w:r>
      <w:r>
        <w:rPr>
          <w:szCs w:val="28"/>
        </w:rPr>
        <w:t>правляющего с</w:t>
      </w:r>
      <w:r w:rsidRPr="00C8704B">
        <w:rPr>
          <w:szCs w:val="28"/>
        </w:rPr>
        <w:t>овета.</w:t>
      </w:r>
    </w:p>
    <w:p w:rsidR="00172852" w:rsidRPr="00C8704B" w:rsidRDefault="00172852" w:rsidP="00172852">
      <w:pPr>
        <w:pStyle w:val="a5"/>
        <w:numPr>
          <w:ilvl w:val="1"/>
          <w:numId w:val="3"/>
        </w:numPr>
        <w:spacing w:line="360" w:lineRule="auto"/>
        <w:ind w:left="0" w:firstLine="709"/>
        <w:rPr>
          <w:szCs w:val="28"/>
        </w:rPr>
      </w:pPr>
      <w:r>
        <w:rPr>
          <w:szCs w:val="28"/>
        </w:rPr>
        <w:t xml:space="preserve">Члены </w:t>
      </w:r>
      <w:r w:rsidR="00BD03D2">
        <w:rPr>
          <w:szCs w:val="28"/>
        </w:rPr>
        <w:t>у</w:t>
      </w:r>
      <w:r>
        <w:rPr>
          <w:szCs w:val="28"/>
        </w:rPr>
        <w:t>правляющего с</w:t>
      </w:r>
      <w:r w:rsidRPr="00C8704B">
        <w:rPr>
          <w:szCs w:val="28"/>
        </w:rPr>
        <w:t xml:space="preserve">овета: </w:t>
      </w:r>
    </w:p>
    <w:p w:rsidR="00172852" w:rsidRPr="00C8704B" w:rsidRDefault="00172852" w:rsidP="00172852">
      <w:pPr>
        <w:pStyle w:val="a5"/>
        <w:spacing w:line="360" w:lineRule="auto"/>
        <w:ind w:left="0" w:firstLine="709"/>
        <w:rPr>
          <w:szCs w:val="28"/>
        </w:rPr>
      </w:pPr>
      <w:r>
        <w:rPr>
          <w:szCs w:val="28"/>
        </w:rPr>
        <w:t>4.9.1. О</w:t>
      </w:r>
      <w:r w:rsidRPr="00C8704B">
        <w:rPr>
          <w:szCs w:val="28"/>
        </w:rPr>
        <w:t>бладают прав</w:t>
      </w:r>
      <w:r w:rsidR="00FF3708">
        <w:rPr>
          <w:szCs w:val="28"/>
        </w:rPr>
        <w:t xml:space="preserve">ом обсуждения вопросов повестки </w:t>
      </w:r>
      <w:r w:rsidRPr="00C8704B">
        <w:rPr>
          <w:szCs w:val="28"/>
        </w:rPr>
        <w:t>и внесения предложений</w:t>
      </w:r>
      <w:r w:rsidR="00BD03D2">
        <w:rPr>
          <w:szCs w:val="28"/>
        </w:rPr>
        <w:t xml:space="preserve"> в нее.</w:t>
      </w:r>
    </w:p>
    <w:p w:rsidR="00172852" w:rsidRPr="00C8704B" w:rsidRDefault="00172852" w:rsidP="00172852">
      <w:pPr>
        <w:pStyle w:val="a5"/>
        <w:spacing w:line="360" w:lineRule="auto"/>
        <w:ind w:left="0" w:firstLine="709"/>
        <w:rPr>
          <w:szCs w:val="28"/>
        </w:rPr>
      </w:pPr>
      <w:r>
        <w:rPr>
          <w:szCs w:val="28"/>
        </w:rPr>
        <w:t>4.9.2. И</w:t>
      </w:r>
      <w:r w:rsidRPr="00C8704B">
        <w:rPr>
          <w:szCs w:val="28"/>
        </w:rPr>
        <w:t>меют право принимать</w:t>
      </w:r>
      <w:r>
        <w:rPr>
          <w:szCs w:val="28"/>
        </w:rPr>
        <w:t xml:space="preserve"> личное</w:t>
      </w:r>
      <w:r w:rsidRPr="00C8704B">
        <w:rPr>
          <w:szCs w:val="28"/>
        </w:rPr>
        <w:t xml:space="preserve"> участие в работе эксп</w:t>
      </w:r>
      <w:r>
        <w:rPr>
          <w:szCs w:val="28"/>
        </w:rPr>
        <w:t>ертных комиссий и рабочих групп.</w:t>
      </w:r>
    </w:p>
    <w:p w:rsidR="00172852" w:rsidRPr="00C8704B" w:rsidRDefault="00172852" w:rsidP="00172852">
      <w:pPr>
        <w:pStyle w:val="a5"/>
        <w:spacing w:line="360" w:lineRule="auto"/>
        <w:ind w:left="0" w:firstLine="709"/>
        <w:rPr>
          <w:szCs w:val="28"/>
        </w:rPr>
      </w:pPr>
      <w:r>
        <w:rPr>
          <w:szCs w:val="28"/>
        </w:rPr>
        <w:t>4.9.3. В</w:t>
      </w:r>
      <w:r w:rsidRPr="00C8704B">
        <w:rPr>
          <w:szCs w:val="28"/>
        </w:rPr>
        <w:t xml:space="preserve"> случае несогласия с принят</w:t>
      </w:r>
      <w:r>
        <w:rPr>
          <w:szCs w:val="28"/>
        </w:rPr>
        <w:t xml:space="preserve">ым решением </w:t>
      </w:r>
      <w:r w:rsidR="00BD03D2">
        <w:rPr>
          <w:szCs w:val="28"/>
        </w:rPr>
        <w:t>у</w:t>
      </w:r>
      <w:r>
        <w:rPr>
          <w:szCs w:val="28"/>
        </w:rPr>
        <w:t>правляющего с</w:t>
      </w:r>
      <w:r w:rsidRPr="00C8704B">
        <w:rPr>
          <w:szCs w:val="28"/>
        </w:rPr>
        <w:t xml:space="preserve">овета имеют право изложить письменно свое особое мнение, которое подлежит обязательному приобщению к </w:t>
      </w:r>
      <w:r>
        <w:rPr>
          <w:szCs w:val="28"/>
        </w:rPr>
        <w:t xml:space="preserve">решению </w:t>
      </w:r>
      <w:r w:rsidR="00BD03D2">
        <w:rPr>
          <w:szCs w:val="28"/>
        </w:rPr>
        <w:t>у</w:t>
      </w:r>
      <w:r>
        <w:rPr>
          <w:szCs w:val="28"/>
        </w:rPr>
        <w:t>правляющего с</w:t>
      </w:r>
      <w:r w:rsidRPr="00C8704B">
        <w:rPr>
          <w:szCs w:val="28"/>
        </w:rPr>
        <w:t>овета в день заседания.</w:t>
      </w:r>
    </w:p>
    <w:p w:rsidR="00172852" w:rsidRPr="00C8704B" w:rsidRDefault="00172852" w:rsidP="00172852">
      <w:pPr>
        <w:pStyle w:val="a5"/>
        <w:numPr>
          <w:ilvl w:val="1"/>
          <w:numId w:val="3"/>
        </w:numPr>
        <w:spacing w:line="360" w:lineRule="auto"/>
        <w:ind w:left="0" w:firstLine="709"/>
        <w:rPr>
          <w:szCs w:val="28"/>
        </w:rPr>
      </w:pPr>
      <w:r w:rsidRPr="00C8704B">
        <w:rPr>
          <w:szCs w:val="28"/>
        </w:rPr>
        <w:t xml:space="preserve">Секретарь </w:t>
      </w:r>
      <w:r w:rsidR="00BD03D2">
        <w:rPr>
          <w:szCs w:val="28"/>
        </w:rPr>
        <w:t>у</w:t>
      </w:r>
      <w:r w:rsidRPr="00C8704B">
        <w:rPr>
          <w:szCs w:val="28"/>
        </w:rPr>
        <w:t xml:space="preserve">правляющего </w:t>
      </w:r>
      <w:r>
        <w:rPr>
          <w:szCs w:val="28"/>
        </w:rPr>
        <w:t>с</w:t>
      </w:r>
      <w:r w:rsidRPr="00C8704B">
        <w:rPr>
          <w:szCs w:val="28"/>
        </w:rPr>
        <w:t xml:space="preserve">овета: </w:t>
      </w:r>
    </w:p>
    <w:p w:rsidR="00172852" w:rsidRPr="00C8704B" w:rsidRDefault="00172852" w:rsidP="00172852">
      <w:pPr>
        <w:pStyle w:val="a5"/>
        <w:spacing w:line="360" w:lineRule="auto"/>
        <w:ind w:left="0" w:firstLine="709"/>
        <w:rPr>
          <w:szCs w:val="28"/>
        </w:rPr>
      </w:pPr>
      <w:r>
        <w:rPr>
          <w:szCs w:val="28"/>
        </w:rPr>
        <w:t>4.10.1. Ос</w:t>
      </w:r>
      <w:r w:rsidRPr="00C8704B">
        <w:rPr>
          <w:szCs w:val="28"/>
        </w:rPr>
        <w:t xml:space="preserve">уществляет подготовку заседаний </w:t>
      </w:r>
      <w:r w:rsidR="00BD03D2">
        <w:rPr>
          <w:szCs w:val="28"/>
        </w:rPr>
        <w:t>у</w:t>
      </w:r>
      <w:r w:rsidRPr="00C8704B">
        <w:rPr>
          <w:szCs w:val="28"/>
        </w:rPr>
        <w:t>пр</w:t>
      </w:r>
      <w:r>
        <w:rPr>
          <w:szCs w:val="28"/>
        </w:rPr>
        <w:t>авляющего с</w:t>
      </w:r>
      <w:r w:rsidRPr="00C8704B">
        <w:rPr>
          <w:szCs w:val="28"/>
        </w:rPr>
        <w:t>овета, совещаний эксп</w:t>
      </w:r>
      <w:r>
        <w:rPr>
          <w:szCs w:val="28"/>
        </w:rPr>
        <w:t>ертных комиссий и рабочих групп.</w:t>
      </w:r>
    </w:p>
    <w:p w:rsidR="00172852" w:rsidRPr="00C8704B" w:rsidRDefault="00172852" w:rsidP="00172852">
      <w:pPr>
        <w:pStyle w:val="a5"/>
        <w:spacing w:line="360" w:lineRule="auto"/>
        <w:ind w:left="0" w:firstLine="709"/>
        <w:rPr>
          <w:szCs w:val="28"/>
        </w:rPr>
      </w:pPr>
      <w:r>
        <w:rPr>
          <w:szCs w:val="28"/>
        </w:rPr>
        <w:lastRenderedPageBreak/>
        <w:t>4.10.2. Н</w:t>
      </w:r>
      <w:r w:rsidRPr="00C8704B">
        <w:rPr>
          <w:szCs w:val="28"/>
        </w:rPr>
        <w:t xml:space="preserve">а основе предложений членов </w:t>
      </w:r>
      <w:r w:rsidR="00BD03D2">
        <w:rPr>
          <w:szCs w:val="28"/>
        </w:rPr>
        <w:t>у</w:t>
      </w:r>
      <w:r w:rsidRPr="00C8704B">
        <w:rPr>
          <w:szCs w:val="28"/>
        </w:rPr>
        <w:t xml:space="preserve">правляющего </w:t>
      </w:r>
      <w:r>
        <w:rPr>
          <w:szCs w:val="28"/>
        </w:rPr>
        <w:t>с</w:t>
      </w:r>
      <w:r w:rsidRPr="00C8704B">
        <w:rPr>
          <w:szCs w:val="28"/>
        </w:rPr>
        <w:t xml:space="preserve">овета формирует и представляет председателю </w:t>
      </w:r>
      <w:r w:rsidR="00BD03D2">
        <w:rPr>
          <w:szCs w:val="28"/>
        </w:rPr>
        <w:t>у</w:t>
      </w:r>
      <w:r w:rsidRPr="00C8704B">
        <w:rPr>
          <w:szCs w:val="28"/>
        </w:rPr>
        <w:t xml:space="preserve">правляющего </w:t>
      </w:r>
      <w:r>
        <w:rPr>
          <w:szCs w:val="28"/>
        </w:rPr>
        <w:t>с</w:t>
      </w:r>
      <w:r w:rsidRPr="00C8704B">
        <w:rPr>
          <w:szCs w:val="28"/>
        </w:rPr>
        <w:t xml:space="preserve">овета на утверждение </w:t>
      </w:r>
      <w:proofErr w:type="gramStart"/>
      <w:r w:rsidRPr="00C8704B">
        <w:rPr>
          <w:szCs w:val="28"/>
        </w:rPr>
        <w:t>проект</w:t>
      </w:r>
      <w:r w:rsidR="00FF3708">
        <w:rPr>
          <w:szCs w:val="28"/>
        </w:rPr>
        <w:t>а</w:t>
      </w:r>
      <w:r w:rsidRPr="00C8704B">
        <w:rPr>
          <w:szCs w:val="28"/>
        </w:rPr>
        <w:t xml:space="preserve"> повест</w:t>
      </w:r>
      <w:r w:rsidR="00FF3708">
        <w:rPr>
          <w:szCs w:val="28"/>
        </w:rPr>
        <w:t>ки</w:t>
      </w:r>
      <w:r w:rsidRPr="00C8704B">
        <w:rPr>
          <w:szCs w:val="28"/>
        </w:rPr>
        <w:t xml:space="preserve"> дня </w:t>
      </w:r>
      <w:r w:rsidR="00FF3708">
        <w:rPr>
          <w:szCs w:val="28"/>
        </w:rPr>
        <w:t xml:space="preserve">заседания </w:t>
      </w:r>
      <w:r w:rsidR="00BD03D2">
        <w:rPr>
          <w:szCs w:val="28"/>
        </w:rPr>
        <w:t>у</w:t>
      </w:r>
      <w:r w:rsidRPr="00C8704B">
        <w:rPr>
          <w:szCs w:val="28"/>
        </w:rPr>
        <w:t xml:space="preserve">правляющего </w:t>
      </w:r>
      <w:r>
        <w:rPr>
          <w:szCs w:val="28"/>
        </w:rPr>
        <w:t>с</w:t>
      </w:r>
      <w:r w:rsidRPr="00C8704B">
        <w:rPr>
          <w:szCs w:val="28"/>
        </w:rPr>
        <w:t>овета</w:t>
      </w:r>
      <w:proofErr w:type="gramEnd"/>
      <w:r w:rsidRPr="00C8704B">
        <w:rPr>
          <w:szCs w:val="28"/>
        </w:rPr>
        <w:t xml:space="preserve"> не позднее 5 рабочих дней до дня </w:t>
      </w:r>
      <w:r w:rsidR="00BD03D2">
        <w:rPr>
          <w:szCs w:val="28"/>
        </w:rPr>
        <w:t>указанного</w:t>
      </w:r>
      <w:r w:rsidR="00FF3708">
        <w:rPr>
          <w:szCs w:val="28"/>
        </w:rPr>
        <w:t xml:space="preserve"> заседания</w:t>
      </w:r>
      <w:r>
        <w:rPr>
          <w:szCs w:val="28"/>
        </w:rPr>
        <w:t>.</w:t>
      </w:r>
    </w:p>
    <w:p w:rsidR="00172852" w:rsidRPr="00C8704B" w:rsidRDefault="00172852" w:rsidP="00172852">
      <w:pPr>
        <w:pStyle w:val="a5"/>
        <w:spacing w:line="360" w:lineRule="auto"/>
        <w:ind w:left="0" w:firstLine="709"/>
        <w:rPr>
          <w:szCs w:val="28"/>
        </w:rPr>
      </w:pPr>
      <w:r>
        <w:rPr>
          <w:szCs w:val="28"/>
        </w:rPr>
        <w:t>4.10.3. О</w:t>
      </w:r>
      <w:r w:rsidRPr="00C8704B">
        <w:rPr>
          <w:szCs w:val="28"/>
        </w:rPr>
        <w:t xml:space="preserve">существляет текущий </w:t>
      </w:r>
      <w:proofErr w:type="gramStart"/>
      <w:r w:rsidRPr="00C8704B">
        <w:rPr>
          <w:szCs w:val="28"/>
        </w:rPr>
        <w:t>контроль за</w:t>
      </w:r>
      <w:proofErr w:type="gramEnd"/>
      <w:r w:rsidRPr="00C8704B">
        <w:rPr>
          <w:szCs w:val="28"/>
        </w:rPr>
        <w:t xml:space="preserve"> исполнением решений </w:t>
      </w:r>
      <w:r w:rsidR="00BD03D2">
        <w:rPr>
          <w:szCs w:val="28"/>
        </w:rPr>
        <w:t>у</w:t>
      </w:r>
      <w:r w:rsidRPr="00C8704B">
        <w:rPr>
          <w:szCs w:val="28"/>
        </w:rPr>
        <w:t xml:space="preserve">правляющего </w:t>
      </w:r>
      <w:r>
        <w:rPr>
          <w:szCs w:val="28"/>
        </w:rPr>
        <w:t>с</w:t>
      </w:r>
      <w:r w:rsidRPr="00C8704B">
        <w:rPr>
          <w:szCs w:val="28"/>
        </w:rPr>
        <w:t>овета</w:t>
      </w:r>
      <w:r>
        <w:rPr>
          <w:szCs w:val="28"/>
        </w:rPr>
        <w:t>.</w:t>
      </w:r>
    </w:p>
    <w:p w:rsidR="00172852" w:rsidRPr="00C8704B" w:rsidRDefault="00172852" w:rsidP="00172852">
      <w:pPr>
        <w:pStyle w:val="a5"/>
        <w:spacing w:line="360" w:lineRule="auto"/>
        <w:ind w:left="0" w:firstLine="709"/>
        <w:rPr>
          <w:szCs w:val="28"/>
        </w:rPr>
      </w:pPr>
      <w:r>
        <w:rPr>
          <w:szCs w:val="28"/>
        </w:rPr>
        <w:t>4.10.4. П</w:t>
      </w:r>
      <w:r w:rsidRPr="00C8704B">
        <w:rPr>
          <w:szCs w:val="28"/>
        </w:rPr>
        <w:t xml:space="preserve">редставляет председателю </w:t>
      </w:r>
      <w:r w:rsidR="00BD03D2">
        <w:rPr>
          <w:szCs w:val="28"/>
        </w:rPr>
        <w:t>у</w:t>
      </w:r>
      <w:r>
        <w:rPr>
          <w:szCs w:val="28"/>
        </w:rPr>
        <w:t>правляющего с</w:t>
      </w:r>
      <w:r w:rsidRPr="00C8704B">
        <w:rPr>
          <w:szCs w:val="28"/>
        </w:rPr>
        <w:t>овета ежегодный отч</w:t>
      </w:r>
      <w:r>
        <w:rPr>
          <w:szCs w:val="28"/>
        </w:rPr>
        <w:t xml:space="preserve">ет о деятельности </w:t>
      </w:r>
      <w:r w:rsidR="00BD03D2">
        <w:rPr>
          <w:szCs w:val="28"/>
        </w:rPr>
        <w:t>у</w:t>
      </w:r>
      <w:r>
        <w:rPr>
          <w:szCs w:val="28"/>
        </w:rPr>
        <w:t>правляющего с</w:t>
      </w:r>
      <w:r w:rsidRPr="00C8704B">
        <w:rPr>
          <w:szCs w:val="28"/>
        </w:rPr>
        <w:t>овета с анализом в</w:t>
      </w:r>
      <w:r w:rsidR="00687FB4">
        <w:rPr>
          <w:szCs w:val="28"/>
        </w:rPr>
        <w:t>ыполнения принятых у</w:t>
      </w:r>
      <w:r>
        <w:rPr>
          <w:szCs w:val="28"/>
        </w:rPr>
        <w:t>правляющим с</w:t>
      </w:r>
      <w:r w:rsidRPr="00C8704B">
        <w:rPr>
          <w:szCs w:val="28"/>
        </w:rPr>
        <w:t>оветом решений.</w:t>
      </w:r>
    </w:p>
    <w:p w:rsidR="00172852" w:rsidRPr="00C8704B" w:rsidRDefault="00172852" w:rsidP="00172852">
      <w:pPr>
        <w:pStyle w:val="a5"/>
        <w:numPr>
          <w:ilvl w:val="1"/>
          <w:numId w:val="3"/>
        </w:numPr>
        <w:spacing w:line="360" w:lineRule="auto"/>
        <w:ind w:left="0" w:firstLine="709"/>
        <w:rPr>
          <w:szCs w:val="28"/>
        </w:rPr>
      </w:pPr>
      <w:r w:rsidRPr="00C8704B">
        <w:rPr>
          <w:szCs w:val="28"/>
        </w:rPr>
        <w:t xml:space="preserve">Секретарь </w:t>
      </w:r>
      <w:r w:rsidR="00BD03D2">
        <w:rPr>
          <w:szCs w:val="28"/>
        </w:rPr>
        <w:t>у</w:t>
      </w:r>
      <w:r w:rsidRPr="00C8704B">
        <w:rPr>
          <w:szCs w:val="28"/>
        </w:rPr>
        <w:t xml:space="preserve">правляющего </w:t>
      </w:r>
      <w:r>
        <w:rPr>
          <w:szCs w:val="28"/>
        </w:rPr>
        <w:t>с</w:t>
      </w:r>
      <w:r w:rsidRPr="00C8704B">
        <w:rPr>
          <w:szCs w:val="28"/>
        </w:rPr>
        <w:t xml:space="preserve">овета подчиняется непосредственно председателю </w:t>
      </w:r>
      <w:r w:rsidR="00BD03D2">
        <w:rPr>
          <w:szCs w:val="28"/>
        </w:rPr>
        <w:t>у</w:t>
      </w:r>
      <w:r w:rsidRPr="00C8704B">
        <w:rPr>
          <w:szCs w:val="28"/>
        </w:rPr>
        <w:t xml:space="preserve">правляющего </w:t>
      </w:r>
      <w:r>
        <w:rPr>
          <w:szCs w:val="28"/>
        </w:rPr>
        <w:t>с</w:t>
      </w:r>
      <w:r w:rsidRPr="00C8704B">
        <w:rPr>
          <w:szCs w:val="28"/>
        </w:rPr>
        <w:t>овета.</w:t>
      </w:r>
    </w:p>
    <w:p w:rsidR="00172852" w:rsidRPr="00C8704B" w:rsidRDefault="00172852" w:rsidP="00172852">
      <w:pPr>
        <w:pStyle w:val="a5"/>
        <w:numPr>
          <w:ilvl w:val="1"/>
          <w:numId w:val="3"/>
        </w:numPr>
        <w:spacing w:line="360" w:lineRule="auto"/>
        <w:ind w:left="0" w:firstLine="709"/>
        <w:rPr>
          <w:szCs w:val="28"/>
        </w:rPr>
      </w:pPr>
      <w:r w:rsidRPr="00C8704B">
        <w:rPr>
          <w:szCs w:val="28"/>
        </w:rPr>
        <w:t xml:space="preserve">Секретарь </w:t>
      </w:r>
      <w:r w:rsidR="00BD03D2">
        <w:rPr>
          <w:szCs w:val="28"/>
        </w:rPr>
        <w:t>у</w:t>
      </w:r>
      <w:r w:rsidRPr="00C8704B">
        <w:rPr>
          <w:szCs w:val="28"/>
        </w:rPr>
        <w:t xml:space="preserve">правляющего </w:t>
      </w:r>
      <w:r>
        <w:rPr>
          <w:szCs w:val="28"/>
        </w:rPr>
        <w:t>с</w:t>
      </w:r>
      <w:r w:rsidRPr="00C8704B">
        <w:rPr>
          <w:szCs w:val="28"/>
        </w:rPr>
        <w:t xml:space="preserve">овета не позднее 1 ноября текущего </w:t>
      </w:r>
      <w:proofErr w:type="gramStart"/>
      <w:r w:rsidRPr="00C8704B">
        <w:rPr>
          <w:szCs w:val="28"/>
        </w:rPr>
        <w:t>года</w:t>
      </w:r>
      <w:proofErr w:type="gramEnd"/>
      <w:r w:rsidRPr="00C8704B">
        <w:rPr>
          <w:szCs w:val="28"/>
        </w:rPr>
        <w:t xml:space="preserve"> на основании предложений членов </w:t>
      </w:r>
      <w:r w:rsidR="00BD03D2">
        <w:rPr>
          <w:szCs w:val="28"/>
        </w:rPr>
        <w:t>у</w:t>
      </w:r>
      <w:r w:rsidRPr="00C8704B">
        <w:rPr>
          <w:szCs w:val="28"/>
        </w:rPr>
        <w:t xml:space="preserve">правляющего </w:t>
      </w:r>
      <w:r>
        <w:rPr>
          <w:szCs w:val="28"/>
        </w:rPr>
        <w:t>с</w:t>
      </w:r>
      <w:r w:rsidRPr="00C8704B">
        <w:rPr>
          <w:szCs w:val="28"/>
        </w:rPr>
        <w:t xml:space="preserve">овета разрабатывает проекты годовых планов работы </w:t>
      </w:r>
      <w:r w:rsidR="00BD03D2">
        <w:rPr>
          <w:szCs w:val="28"/>
        </w:rPr>
        <w:t>у</w:t>
      </w:r>
      <w:r w:rsidRPr="00C8704B">
        <w:rPr>
          <w:szCs w:val="28"/>
        </w:rPr>
        <w:t xml:space="preserve">правляющего </w:t>
      </w:r>
      <w:r>
        <w:rPr>
          <w:szCs w:val="28"/>
        </w:rPr>
        <w:t>с</w:t>
      </w:r>
      <w:r w:rsidRPr="00C8704B">
        <w:rPr>
          <w:szCs w:val="28"/>
        </w:rPr>
        <w:t xml:space="preserve">овета </w:t>
      </w:r>
      <w:r w:rsidR="0000534E">
        <w:rPr>
          <w:szCs w:val="28"/>
        </w:rPr>
        <w:t xml:space="preserve">в соответствии с программой деятельности </w:t>
      </w:r>
      <w:r w:rsidR="00BD03D2">
        <w:rPr>
          <w:szCs w:val="28"/>
        </w:rPr>
        <w:t>ц</w:t>
      </w:r>
      <w:r w:rsidR="0000534E">
        <w:rPr>
          <w:szCs w:val="28"/>
        </w:rPr>
        <w:t>ентра</w:t>
      </w:r>
      <w:r w:rsidR="00BD03D2">
        <w:rPr>
          <w:szCs w:val="28"/>
        </w:rPr>
        <w:t xml:space="preserve"> (далее – годовой план работы)</w:t>
      </w:r>
      <w:r w:rsidR="0000534E">
        <w:rPr>
          <w:szCs w:val="28"/>
        </w:rPr>
        <w:t xml:space="preserve"> </w:t>
      </w:r>
      <w:r w:rsidRPr="00C8704B">
        <w:rPr>
          <w:szCs w:val="28"/>
        </w:rPr>
        <w:t xml:space="preserve">и представляет для согласования председателю </w:t>
      </w:r>
      <w:r w:rsidR="00BD03D2">
        <w:rPr>
          <w:szCs w:val="28"/>
        </w:rPr>
        <w:t>у</w:t>
      </w:r>
      <w:r w:rsidRPr="00C8704B">
        <w:rPr>
          <w:szCs w:val="28"/>
        </w:rPr>
        <w:t xml:space="preserve">правляющего </w:t>
      </w:r>
      <w:r>
        <w:rPr>
          <w:szCs w:val="28"/>
        </w:rPr>
        <w:t>с</w:t>
      </w:r>
      <w:r w:rsidRPr="00C8704B">
        <w:rPr>
          <w:szCs w:val="28"/>
        </w:rPr>
        <w:t>овета с целью</w:t>
      </w:r>
      <w:r w:rsidR="00BD03D2">
        <w:rPr>
          <w:szCs w:val="28"/>
        </w:rPr>
        <w:t xml:space="preserve"> их</w:t>
      </w:r>
      <w:r w:rsidRPr="00C8704B">
        <w:rPr>
          <w:szCs w:val="28"/>
        </w:rPr>
        <w:t xml:space="preserve"> дальнейшего утверждения.</w:t>
      </w:r>
    </w:p>
    <w:p w:rsidR="00172852" w:rsidRPr="00C8704B" w:rsidRDefault="00172852" w:rsidP="00172852">
      <w:pPr>
        <w:pStyle w:val="a5"/>
        <w:numPr>
          <w:ilvl w:val="1"/>
          <w:numId w:val="3"/>
        </w:numPr>
        <w:spacing w:line="360" w:lineRule="auto"/>
        <w:ind w:left="0" w:firstLine="709"/>
        <w:contextualSpacing w:val="0"/>
        <w:rPr>
          <w:szCs w:val="28"/>
        </w:rPr>
      </w:pPr>
      <w:r w:rsidRPr="00C8704B">
        <w:rPr>
          <w:szCs w:val="28"/>
        </w:rPr>
        <w:t xml:space="preserve">Годовой план работы </w:t>
      </w:r>
      <w:r w:rsidR="00BD03D2">
        <w:rPr>
          <w:szCs w:val="28"/>
        </w:rPr>
        <w:t>у</w:t>
      </w:r>
      <w:r w:rsidR="00113CE1" w:rsidRPr="00C8704B">
        <w:rPr>
          <w:szCs w:val="28"/>
        </w:rPr>
        <w:t xml:space="preserve">правляющего </w:t>
      </w:r>
      <w:r w:rsidR="00113CE1">
        <w:rPr>
          <w:szCs w:val="28"/>
        </w:rPr>
        <w:t>с</w:t>
      </w:r>
      <w:r w:rsidR="00113CE1" w:rsidRPr="00C8704B">
        <w:rPr>
          <w:szCs w:val="28"/>
        </w:rPr>
        <w:t>овета</w:t>
      </w:r>
      <w:r w:rsidR="00BD03D2">
        <w:rPr>
          <w:szCs w:val="28"/>
        </w:rPr>
        <w:t>, разработанный в</w:t>
      </w:r>
      <w:r w:rsidR="00113CE1">
        <w:rPr>
          <w:szCs w:val="28"/>
        </w:rPr>
        <w:t xml:space="preserve"> соответствии с программой деятельности </w:t>
      </w:r>
      <w:r w:rsidR="00BD03D2">
        <w:rPr>
          <w:szCs w:val="28"/>
        </w:rPr>
        <w:t>ц</w:t>
      </w:r>
      <w:r w:rsidR="00113CE1">
        <w:rPr>
          <w:szCs w:val="28"/>
        </w:rPr>
        <w:t>ентра</w:t>
      </w:r>
      <w:r w:rsidR="00BD03D2">
        <w:rPr>
          <w:szCs w:val="28"/>
        </w:rPr>
        <w:t>,</w:t>
      </w:r>
      <w:r w:rsidR="00113CE1">
        <w:rPr>
          <w:szCs w:val="28"/>
        </w:rPr>
        <w:t xml:space="preserve"> </w:t>
      </w:r>
      <w:r w:rsidRPr="00C8704B">
        <w:rPr>
          <w:szCs w:val="28"/>
        </w:rPr>
        <w:t>утверждается на очередной календарный год  не позднее 15 ноября текущего года.</w:t>
      </w:r>
    </w:p>
    <w:p w:rsidR="005971FE" w:rsidRDefault="00952295" w:rsidP="00FF3708">
      <w:pPr>
        <w:pStyle w:val="a5"/>
        <w:numPr>
          <w:ilvl w:val="1"/>
          <w:numId w:val="3"/>
        </w:numPr>
        <w:spacing w:after="480" w:line="360" w:lineRule="auto"/>
        <w:ind w:left="0" w:firstLine="709"/>
        <w:contextualSpacing w:val="0"/>
        <w:rPr>
          <w:szCs w:val="28"/>
        </w:rPr>
      </w:pPr>
      <w:r w:rsidRPr="00C8704B">
        <w:rPr>
          <w:szCs w:val="28"/>
        </w:rPr>
        <w:t xml:space="preserve">Решения </w:t>
      </w:r>
      <w:r w:rsidR="00687FB4">
        <w:rPr>
          <w:szCs w:val="28"/>
        </w:rPr>
        <w:t>у</w:t>
      </w:r>
      <w:r w:rsidRPr="00C8704B">
        <w:rPr>
          <w:szCs w:val="28"/>
        </w:rPr>
        <w:t xml:space="preserve">правляющего </w:t>
      </w:r>
      <w:r>
        <w:rPr>
          <w:szCs w:val="28"/>
        </w:rPr>
        <w:t>с</w:t>
      </w:r>
      <w:r w:rsidRPr="00C8704B">
        <w:rPr>
          <w:szCs w:val="28"/>
        </w:rPr>
        <w:t xml:space="preserve">овета рассылаются членам </w:t>
      </w:r>
      <w:r w:rsidR="00BD03D2">
        <w:rPr>
          <w:szCs w:val="28"/>
        </w:rPr>
        <w:t>у</w:t>
      </w:r>
      <w:r w:rsidRPr="00C8704B">
        <w:rPr>
          <w:szCs w:val="28"/>
        </w:rPr>
        <w:t xml:space="preserve">правляющего </w:t>
      </w:r>
      <w:r>
        <w:rPr>
          <w:szCs w:val="28"/>
        </w:rPr>
        <w:t>с</w:t>
      </w:r>
      <w:r w:rsidRPr="00C8704B">
        <w:rPr>
          <w:szCs w:val="28"/>
        </w:rPr>
        <w:t>овета,  а также иным заинтересованным должностным лицам орган</w:t>
      </w:r>
      <w:r w:rsidR="00113CE1">
        <w:rPr>
          <w:szCs w:val="28"/>
        </w:rPr>
        <w:t>ов и организаций</w:t>
      </w:r>
      <w:r w:rsidRPr="00C8704B">
        <w:rPr>
          <w:szCs w:val="28"/>
        </w:rPr>
        <w:t xml:space="preserve"> в течение 14 рабочих дней после проведения заседания</w:t>
      </w:r>
      <w:r w:rsidR="00EF515B">
        <w:rPr>
          <w:szCs w:val="28"/>
        </w:rPr>
        <w:t xml:space="preserve"> </w:t>
      </w:r>
      <w:r w:rsidR="00FF3708">
        <w:rPr>
          <w:szCs w:val="28"/>
        </w:rPr>
        <w:t xml:space="preserve"> управляющего совета </w:t>
      </w:r>
      <w:r w:rsidR="00EF515B">
        <w:rPr>
          <w:szCs w:val="28"/>
        </w:rPr>
        <w:t>для принятия соответствующих решений в пределах компетенции</w:t>
      </w:r>
      <w:r w:rsidR="00FF3708">
        <w:rPr>
          <w:szCs w:val="28"/>
        </w:rPr>
        <w:t xml:space="preserve"> вышеуказанных лиц</w:t>
      </w:r>
      <w:r w:rsidR="00EF515B">
        <w:rPr>
          <w:szCs w:val="28"/>
        </w:rPr>
        <w:t>.</w:t>
      </w:r>
    </w:p>
    <w:p w:rsidR="00127D22" w:rsidRDefault="00127D22" w:rsidP="00127D22">
      <w:pPr>
        <w:jc w:val="center"/>
      </w:pPr>
      <w:r>
        <w:t>________</w:t>
      </w:r>
    </w:p>
    <w:sectPr w:rsidR="00127D22" w:rsidSect="00FF3708">
      <w:headerReference w:type="default" r:id="rId9"/>
      <w:pgSz w:w="11906" w:h="16838"/>
      <w:pgMar w:top="1418" w:right="850" w:bottom="851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89C" w:rsidRDefault="00A5589C">
      <w:pPr>
        <w:spacing w:line="240" w:lineRule="auto"/>
      </w:pPr>
      <w:r>
        <w:separator/>
      </w:r>
    </w:p>
  </w:endnote>
  <w:endnote w:type="continuationSeparator" w:id="0">
    <w:p w:rsidR="00A5589C" w:rsidRDefault="00A558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89C" w:rsidRDefault="00A5589C">
      <w:pPr>
        <w:spacing w:line="240" w:lineRule="auto"/>
      </w:pPr>
      <w:r>
        <w:separator/>
      </w:r>
    </w:p>
  </w:footnote>
  <w:footnote w:type="continuationSeparator" w:id="0">
    <w:p w:rsidR="00A5589C" w:rsidRDefault="00A558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3E2" w:rsidRDefault="004353E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B36CF">
      <w:rPr>
        <w:noProof/>
      </w:rPr>
      <w:t>5</w:t>
    </w:r>
    <w:r>
      <w:fldChar w:fldCharType="end"/>
    </w:r>
  </w:p>
  <w:p w:rsidR="004353E2" w:rsidRDefault="004353E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B6F4B"/>
    <w:multiLevelType w:val="multilevel"/>
    <w:tmpl w:val="B34C1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54714C44"/>
    <w:multiLevelType w:val="multilevel"/>
    <w:tmpl w:val="3C70EB3A"/>
    <w:lvl w:ilvl="0">
      <w:start w:val="2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2">
    <w:nsid w:val="6CA41865"/>
    <w:multiLevelType w:val="multilevel"/>
    <w:tmpl w:val="F9EA4F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849"/>
    <w:rsid w:val="0000534E"/>
    <w:rsid w:val="00020CDB"/>
    <w:rsid w:val="000E656E"/>
    <w:rsid w:val="00113CE1"/>
    <w:rsid w:val="00127D22"/>
    <w:rsid w:val="00172852"/>
    <w:rsid w:val="0028491F"/>
    <w:rsid w:val="002E6A7E"/>
    <w:rsid w:val="00360E68"/>
    <w:rsid w:val="004310E1"/>
    <w:rsid w:val="004353E2"/>
    <w:rsid w:val="004B4EBA"/>
    <w:rsid w:val="004F08CB"/>
    <w:rsid w:val="005971FE"/>
    <w:rsid w:val="005B36CF"/>
    <w:rsid w:val="005F2AB2"/>
    <w:rsid w:val="00680B0E"/>
    <w:rsid w:val="00687FB4"/>
    <w:rsid w:val="007D1324"/>
    <w:rsid w:val="00840BD7"/>
    <w:rsid w:val="00846849"/>
    <w:rsid w:val="009231CF"/>
    <w:rsid w:val="00952295"/>
    <w:rsid w:val="009B7B0C"/>
    <w:rsid w:val="009D46C2"/>
    <w:rsid w:val="00A5589C"/>
    <w:rsid w:val="00AE0372"/>
    <w:rsid w:val="00BD03D2"/>
    <w:rsid w:val="00C11C9A"/>
    <w:rsid w:val="00C70DD2"/>
    <w:rsid w:val="00DE596B"/>
    <w:rsid w:val="00E92402"/>
    <w:rsid w:val="00EF515B"/>
    <w:rsid w:val="00F84922"/>
    <w:rsid w:val="00FF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849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6849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68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2E6A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849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6849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68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2E6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4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781F6-739D-4157-BCDE-CDC830634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Коковихина Юлия Евгеньевна</dc:creator>
  <cp:lastModifiedBy>Любовь В. Кузнецова</cp:lastModifiedBy>
  <cp:revision>16</cp:revision>
  <cp:lastPrinted>2019-10-21T07:46:00Z</cp:lastPrinted>
  <dcterms:created xsi:type="dcterms:W3CDTF">2019-10-16T07:43:00Z</dcterms:created>
  <dcterms:modified xsi:type="dcterms:W3CDTF">2019-10-21T10:45:00Z</dcterms:modified>
</cp:coreProperties>
</file>