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1814"/>
        <w:gridCol w:w="1815"/>
      </w:tblGrid>
      <w:tr w:rsidR="00261EFE" w:rsidRPr="00BB7C80" w:rsidTr="00DC2CFB">
        <w:trPr>
          <w:trHeight w:hRule="exact" w:val="1882"/>
        </w:trPr>
        <w:tc>
          <w:tcPr>
            <w:tcW w:w="9072" w:type="dxa"/>
            <w:gridSpan w:val="5"/>
          </w:tcPr>
          <w:p w:rsidR="00261EFE" w:rsidRPr="00BB7C80" w:rsidRDefault="00261EFE" w:rsidP="00BB7C80">
            <w:pPr>
              <w:pStyle w:val="Iioaioo"/>
              <w:keepLines w:val="0"/>
              <w:tabs>
                <w:tab w:val="left" w:pos="2977"/>
              </w:tabs>
              <w:spacing w:before="360" w:after="360" w:line="283" w:lineRule="auto"/>
              <w:rPr>
                <w:szCs w:val="28"/>
              </w:rPr>
            </w:pPr>
            <w:r w:rsidRPr="00BB7C80">
              <w:rPr>
                <w:bCs/>
                <w:noProof/>
                <w:szCs w:val="28"/>
              </w:rPr>
              <w:t>МИНИСТЕРСТВО ИМУЩЕСТВЕННЫХ ОТНОШЕНИЙ</w:t>
            </w:r>
            <w:r w:rsidRPr="00BB7C80">
              <w:rPr>
                <w:szCs w:val="28"/>
              </w:rPr>
              <w:t xml:space="preserve"> КИРОВСКОЙ ОБЛАСТИ</w:t>
            </w:r>
          </w:p>
          <w:p w:rsidR="00261EFE" w:rsidRPr="00BB7C80" w:rsidRDefault="00261EFE" w:rsidP="00BB7C80">
            <w:pPr>
              <w:pStyle w:val="1"/>
              <w:tabs>
                <w:tab w:val="left" w:pos="2765"/>
              </w:tabs>
              <w:spacing w:after="360" w:line="283" w:lineRule="auto"/>
              <w:jc w:val="center"/>
              <w:rPr>
                <w:b/>
                <w:szCs w:val="28"/>
                <w:lang w:val="ru-RU" w:eastAsia="ru-RU"/>
              </w:rPr>
            </w:pPr>
            <w:r w:rsidRPr="00BB7C80">
              <w:rPr>
                <w:b/>
                <w:noProof/>
                <w:szCs w:val="28"/>
                <w:lang w:val="ru-RU" w:eastAsia="ru-RU"/>
              </w:rPr>
              <w:t>РАСПОРЯЖЕНИЕ</w:t>
            </w:r>
          </w:p>
        </w:tc>
      </w:tr>
      <w:tr w:rsidR="00261EFE" w:rsidRPr="00BB7C80" w:rsidTr="00DC2CFB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261EFE" w:rsidRPr="00BB7C80" w:rsidRDefault="00261EFE" w:rsidP="00BB7C80">
            <w:pPr>
              <w:tabs>
                <w:tab w:val="left" w:pos="2765"/>
              </w:tabs>
              <w:spacing w:line="283" w:lineRule="auto"/>
              <w:rPr>
                <w:szCs w:val="28"/>
              </w:rPr>
            </w:pPr>
          </w:p>
        </w:tc>
        <w:tc>
          <w:tcPr>
            <w:tcW w:w="1814" w:type="dxa"/>
          </w:tcPr>
          <w:p w:rsidR="00261EFE" w:rsidRPr="00BB7C80" w:rsidRDefault="00261EFE" w:rsidP="00BB7C80">
            <w:pPr>
              <w:tabs>
                <w:tab w:val="left" w:pos="2765"/>
              </w:tabs>
              <w:spacing w:line="283" w:lineRule="auto"/>
              <w:rPr>
                <w:szCs w:val="28"/>
              </w:rPr>
            </w:pPr>
          </w:p>
        </w:tc>
        <w:tc>
          <w:tcPr>
            <w:tcW w:w="1815" w:type="dxa"/>
          </w:tcPr>
          <w:p w:rsidR="00261EFE" w:rsidRPr="00BB7C80" w:rsidRDefault="00261EFE" w:rsidP="00BB7C80">
            <w:pPr>
              <w:tabs>
                <w:tab w:val="left" w:pos="2765"/>
              </w:tabs>
              <w:spacing w:line="283" w:lineRule="auto"/>
              <w:rPr>
                <w:szCs w:val="28"/>
              </w:rPr>
            </w:pPr>
          </w:p>
        </w:tc>
        <w:tc>
          <w:tcPr>
            <w:tcW w:w="1814" w:type="dxa"/>
          </w:tcPr>
          <w:p w:rsidR="00261EFE" w:rsidRPr="00BB7C80" w:rsidRDefault="00261EFE" w:rsidP="00BB7C80">
            <w:pPr>
              <w:tabs>
                <w:tab w:val="left" w:pos="2765"/>
              </w:tabs>
              <w:spacing w:line="283" w:lineRule="auto"/>
              <w:jc w:val="right"/>
              <w:rPr>
                <w:szCs w:val="28"/>
              </w:rPr>
            </w:pPr>
            <w:r w:rsidRPr="00BB7C80">
              <w:rPr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261EFE" w:rsidRPr="00BB7C80" w:rsidRDefault="00261EFE" w:rsidP="00BB7C80">
            <w:pPr>
              <w:tabs>
                <w:tab w:val="left" w:pos="2765"/>
              </w:tabs>
              <w:spacing w:line="283" w:lineRule="auto"/>
              <w:rPr>
                <w:szCs w:val="28"/>
              </w:rPr>
            </w:pPr>
          </w:p>
        </w:tc>
      </w:tr>
      <w:tr w:rsidR="00261EFE" w:rsidRPr="00BB7C80" w:rsidTr="00DC2CFB">
        <w:tblPrEx>
          <w:tblCellMar>
            <w:left w:w="70" w:type="dxa"/>
            <w:right w:w="70" w:type="dxa"/>
          </w:tblCellMar>
        </w:tblPrEx>
        <w:trPr>
          <w:trHeight w:val="507"/>
        </w:trPr>
        <w:tc>
          <w:tcPr>
            <w:tcW w:w="9072" w:type="dxa"/>
            <w:gridSpan w:val="5"/>
          </w:tcPr>
          <w:p w:rsidR="00261EFE" w:rsidRPr="00BB7C80" w:rsidRDefault="00261EFE" w:rsidP="00BB7C80">
            <w:pPr>
              <w:tabs>
                <w:tab w:val="left" w:pos="2765"/>
              </w:tabs>
              <w:spacing w:line="283" w:lineRule="auto"/>
              <w:jc w:val="center"/>
              <w:rPr>
                <w:szCs w:val="28"/>
              </w:rPr>
            </w:pPr>
            <w:r w:rsidRPr="00BB7C80">
              <w:rPr>
                <w:szCs w:val="28"/>
              </w:rPr>
              <w:t xml:space="preserve">г. Киров </w:t>
            </w:r>
          </w:p>
        </w:tc>
      </w:tr>
    </w:tbl>
    <w:p w:rsidR="00261EFE" w:rsidRPr="00BB7C80" w:rsidRDefault="00261EFE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261EFE" w:rsidRPr="00BB7C80" w:rsidRDefault="00B358C7" w:rsidP="00BB7C80">
      <w:pPr>
        <w:autoSpaceDE w:val="0"/>
        <w:autoSpaceDN w:val="0"/>
        <w:adjustRightInd w:val="0"/>
        <w:jc w:val="center"/>
        <w:rPr>
          <w:szCs w:val="28"/>
        </w:rPr>
      </w:pPr>
      <w:r w:rsidRPr="00BB7C80">
        <w:rPr>
          <w:b/>
          <w:szCs w:val="28"/>
        </w:rPr>
        <w:t xml:space="preserve">О внесении изменений в распоряжение министерства имущественных отношений Кировской области </w:t>
      </w:r>
      <w:r w:rsidR="00B31106" w:rsidRPr="00BB7C80">
        <w:rPr>
          <w:b/>
          <w:szCs w:val="28"/>
        </w:rPr>
        <w:t xml:space="preserve">от </w:t>
      </w:r>
      <w:r w:rsidRPr="00BB7C80">
        <w:rPr>
          <w:rFonts w:eastAsiaTheme="minorHAnsi"/>
          <w:b/>
          <w:bCs/>
          <w:szCs w:val="28"/>
          <w:lang w:eastAsia="en-US"/>
        </w:rPr>
        <w:t>12.05.2023 № 546</w:t>
      </w:r>
      <w:r w:rsidRPr="00BB7C80">
        <w:rPr>
          <w:b/>
          <w:szCs w:val="28"/>
        </w:rPr>
        <w:t xml:space="preserve"> «Об утверждении Алгоритмов действий инвестора при реализации инвестиционных проектов для получения земельного участка в аренду (без торгов), получения земельного участка в аренду (на торгах) и по процедурам оформления прав собственности на введенный в эксплуатацию объект на территории Кировской области, плана-графика и плановых показателей получения земельного участка в аренду (без торгов), получения земельного участка в аренду (на торгах) и по процедурам оформления прав собственности на введенный в эксплуатацию объект»</w:t>
      </w:r>
    </w:p>
    <w:p w:rsidR="00261EFE" w:rsidRPr="00BB7C80" w:rsidRDefault="00261EFE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B358C7" w:rsidRPr="00BB7C80" w:rsidRDefault="00B358C7" w:rsidP="00BB7C80">
      <w:pPr>
        <w:autoSpaceDE w:val="0"/>
        <w:autoSpaceDN w:val="0"/>
        <w:adjustRightInd w:val="0"/>
        <w:spacing w:line="283" w:lineRule="auto"/>
        <w:ind w:firstLine="709"/>
        <w:jc w:val="both"/>
        <w:rPr>
          <w:rFonts w:eastAsiaTheme="minorHAnsi"/>
          <w:szCs w:val="28"/>
          <w:lang w:eastAsia="en-US"/>
        </w:rPr>
      </w:pPr>
      <w:r w:rsidRPr="00BB7C80">
        <w:rPr>
          <w:rFonts w:eastAsiaTheme="minorHAnsi"/>
          <w:szCs w:val="28"/>
          <w:lang w:eastAsia="en-US"/>
        </w:rPr>
        <w:t xml:space="preserve">В соответствии с </w:t>
      </w:r>
      <w:hyperlink r:id="rId7" w:history="1">
        <w:r w:rsidRPr="00175C0B">
          <w:rPr>
            <w:rFonts w:eastAsiaTheme="minorHAnsi"/>
            <w:szCs w:val="28"/>
            <w:lang w:eastAsia="en-US"/>
          </w:rPr>
          <w:t>приказом</w:t>
        </w:r>
      </w:hyperlink>
      <w:r w:rsidRPr="00175C0B">
        <w:rPr>
          <w:rFonts w:eastAsiaTheme="minorHAnsi"/>
          <w:szCs w:val="28"/>
          <w:lang w:eastAsia="en-US"/>
        </w:rPr>
        <w:t xml:space="preserve"> </w:t>
      </w:r>
      <w:r w:rsidRPr="00BB7C80">
        <w:rPr>
          <w:rFonts w:eastAsiaTheme="minorHAnsi"/>
          <w:szCs w:val="28"/>
          <w:lang w:eastAsia="en-US"/>
        </w:rPr>
        <w:t xml:space="preserve">Минэкономразвития России от 30.09.2021 </w:t>
      </w:r>
      <w:r w:rsidR="000C088E">
        <w:rPr>
          <w:rFonts w:eastAsiaTheme="minorHAnsi"/>
          <w:szCs w:val="28"/>
          <w:lang w:eastAsia="en-US"/>
        </w:rPr>
        <w:t xml:space="preserve">    </w:t>
      </w:r>
      <w:r w:rsidR="00B31106" w:rsidRPr="00BB7C80">
        <w:rPr>
          <w:rFonts w:eastAsiaTheme="minorHAnsi"/>
          <w:szCs w:val="28"/>
          <w:lang w:eastAsia="en-US"/>
        </w:rPr>
        <w:t>№</w:t>
      </w:r>
      <w:r w:rsidRPr="00BB7C80">
        <w:rPr>
          <w:rFonts w:eastAsiaTheme="minorHAnsi"/>
          <w:szCs w:val="28"/>
          <w:lang w:eastAsia="en-US"/>
        </w:rPr>
        <w:t xml:space="preserve"> 591 </w:t>
      </w:r>
      <w:r w:rsidR="00B31106" w:rsidRPr="00BB7C80">
        <w:rPr>
          <w:rFonts w:eastAsiaTheme="minorHAnsi"/>
          <w:szCs w:val="28"/>
          <w:lang w:eastAsia="en-US"/>
        </w:rPr>
        <w:t>«</w:t>
      </w:r>
      <w:r w:rsidRPr="00BB7C80">
        <w:rPr>
          <w:rFonts w:eastAsiaTheme="minorHAnsi"/>
          <w:szCs w:val="28"/>
          <w:lang w:eastAsia="en-US"/>
        </w:rPr>
        <w:t>О системе поддержки новых инвестиционных проектов в субъектах Российской Федерации (</w:t>
      </w:r>
      <w:r w:rsidR="00B31106" w:rsidRPr="00BB7C80">
        <w:rPr>
          <w:rFonts w:eastAsiaTheme="minorHAnsi"/>
          <w:szCs w:val="28"/>
          <w:lang w:eastAsia="en-US"/>
        </w:rPr>
        <w:t>«</w:t>
      </w:r>
      <w:r w:rsidRPr="00BB7C80">
        <w:rPr>
          <w:rFonts w:eastAsiaTheme="minorHAnsi"/>
          <w:szCs w:val="28"/>
          <w:lang w:eastAsia="en-US"/>
        </w:rPr>
        <w:t>Региональный инвестиционный стандарт</w:t>
      </w:r>
      <w:r w:rsidR="00B31106" w:rsidRPr="00BB7C80">
        <w:rPr>
          <w:rFonts w:eastAsiaTheme="minorHAnsi"/>
          <w:szCs w:val="28"/>
          <w:lang w:eastAsia="en-US"/>
        </w:rPr>
        <w:t>»</w:t>
      </w:r>
      <w:r w:rsidRPr="00BB7C80">
        <w:rPr>
          <w:rFonts w:eastAsiaTheme="minorHAnsi"/>
          <w:szCs w:val="28"/>
          <w:lang w:eastAsia="en-US"/>
        </w:rPr>
        <w:t>)</w:t>
      </w:r>
      <w:r w:rsidR="00B31106" w:rsidRPr="00BB7C80">
        <w:rPr>
          <w:rFonts w:eastAsiaTheme="minorHAnsi"/>
          <w:szCs w:val="28"/>
          <w:lang w:eastAsia="en-US"/>
        </w:rPr>
        <w:t>»:</w:t>
      </w:r>
    </w:p>
    <w:p w:rsidR="004364BE" w:rsidRPr="00BB7C80" w:rsidRDefault="00B31106" w:rsidP="00BB7C80">
      <w:pPr>
        <w:pStyle w:val="ae"/>
        <w:numPr>
          <w:ilvl w:val="0"/>
          <w:numId w:val="1"/>
        </w:numPr>
        <w:tabs>
          <w:tab w:val="left" w:pos="0"/>
        </w:tabs>
        <w:spacing w:line="283" w:lineRule="auto"/>
        <w:ind w:left="0" w:firstLine="709"/>
        <w:jc w:val="both"/>
        <w:rPr>
          <w:szCs w:val="28"/>
        </w:rPr>
      </w:pPr>
      <w:r w:rsidRPr="00BB7C80">
        <w:rPr>
          <w:szCs w:val="28"/>
        </w:rPr>
        <w:t xml:space="preserve">Внести в распоряжение министерства имущественных отношений Кировской области от </w:t>
      </w:r>
      <w:r w:rsidRPr="00BB7C80">
        <w:rPr>
          <w:rFonts w:eastAsiaTheme="minorHAnsi"/>
          <w:bCs/>
          <w:szCs w:val="28"/>
          <w:lang w:eastAsia="en-US"/>
        </w:rPr>
        <w:t>12.05.2023 № 546</w:t>
      </w:r>
      <w:r w:rsidRPr="00BB7C80">
        <w:rPr>
          <w:szCs w:val="28"/>
        </w:rPr>
        <w:t xml:space="preserve"> «Об утверждении Алгоритмов действий инвестора при реализации инвестиционных проектов для получения земельного участка в аренду (без торгов), получения земельного участка в аренду (на торгах) и по процедурам оформления прав собственности на введенный в эксплуатацию объект на территории Кировской области, плана-графика и плановых показателей получения земельного участка в аренду (без торгов), получения земельного участка в аренду (на торгах) и по процедурам оформления прав собственности на введенный в эксплуатацию объект» (далее – распоряжение) следующие изменения:</w:t>
      </w:r>
    </w:p>
    <w:p w:rsidR="00B31106" w:rsidRPr="00BB7C80" w:rsidRDefault="00B31106" w:rsidP="00BB7C80">
      <w:pPr>
        <w:pStyle w:val="ae"/>
        <w:numPr>
          <w:ilvl w:val="1"/>
          <w:numId w:val="1"/>
        </w:numPr>
        <w:tabs>
          <w:tab w:val="left" w:pos="0"/>
        </w:tabs>
        <w:spacing w:line="283" w:lineRule="auto"/>
        <w:ind w:left="0" w:firstLine="709"/>
        <w:jc w:val="both"/>
        <w:rPr>
          <w:szCs w:val="28"/>
        </w:rPr>
      </w:pPr>
      <w:r w:rsidRPr="00BB7C80">
        <w:rPr>
          <w:szCs w:val="28"/>
        </w:rPr>
        <w:t>Изложить Алгоритм действий инвестора при реализации инвестиционных проектов для получения земельного участка в аренду (без торгов), утверждённый распоряжением</w:t>
      </w:r>
      <w:r w:rsidR="008D1FC5" w:rsidRPr="00BB7C80">
        <w:rPr>
          <w:szCs w:val="28"/>
        </w:rPr>
        <w:t>,</w:t>
      </w:r>
      <w:r w:rsidRPr="00BB7C80">
        <w:rPr>
          <w:szCs w:val="28"/>
        </w:rPr>
        <w:t xml:space="preserve"> в новой редакции согласно приложению № 1.</w:t>
      </w:r>
    </w:p>
    <w:p w:rsidR="008D1FC5" w:rsidRPr="00BB7C80" w:rsidRDefault="008D1FC5" w:rsidP="00BB7C80">
      <w:pPr>
        <w:pStyle w:val="ae"/>
        <w:numPr>
          <w:ilvl w:val="1"/>
          <w:numId w:val="1"/>
        </w:numPr>
        <w:tabs>
          <w:tab w:val="left" w:pos="0"/>
        </w:tabs>
        <w:spacing w:line="283" w:lineRule="auto"/>
        <w:ind w:left="0" w:firstLine="709"/>
        <w:jc w:val="both"/>
        <w:rPr>
          <w:szCs w:val="28"/>
        </w:rPr>
      </w:pPr>
      <w:r w:rsidRPr="00BB7C80">
        <w:rPr>
          <w:szCs w:val="28"/>
        </w:rPr>
        <w:t xml:space="preserve">Изложить Алгоритм действий инвестора при реализации инвестиционных проектов для получения земельного участка в аренду (на </w:t>
      </w:r>
      <w:r w:rsidRPr="00BB7C80">
        <w:rPr>
          <w:szCs w:val="28"/>
        </w:rPr>
        <w:lastRenderedPageBreak/>
        <w:t>торгах), утверждённый распоряжением, в новой редакции согласно приложению № 2.</w:t>
      </w:r>
    </w:p>
    <w:p w:rsidR="008D1FC5" w:rsidRPr="00BB7C80" w:rsidRDefault="008D1FC5" w:rsidP="00BB7C80">
      <w:pPr>
        <w:pStyle w:val="ae"/>
        <w:numPr>
          <w:ilvl w:val="0"/>
          <w:numId w:val="1"/>
        </w:numPr>
        <w:tabs>
          <w:tab w:val="left" w:pos="0"/>
        </w:tabs>
        <w:spacing w:line="283" w:lineRule="auto"/>
        <w:ind w:left="0" w:firstLine="709"/>
        <w:jc w:val="both"/>
        <w:rPr>
          <w:szCs w:val="28"/>
        </w:rPr>
      </w:pPr>
      <w:r w:rsidRPr="00BB7C80">
        <w:rPr>
          <w:szCs w:val="28"/>
        </w:rPr>
        <w:t>Отделу управления земельными ресурсами министерства имущественных отношений Кировской области:</w:t>
      </w:r>
    </w:p>
    <w:p w:rsidR="009109EB" w:rsidRPr="00175C0B" w:rsidRDefault="009109EB" w:rsidP="00BB7C80">
      <w:pPr>
        <w:pStyle w:val="ae"/>
        <w:numPr>
          <w:ilvl w:val="1"/>
          <w:numId w:val="1"/>
        </w:numPr>
        <w:tabs>
          <w:tab w:val="left" w:pos="0"/>
          <w:tab w:val="left" w:pos="709"/>
        </w:tabs>
        <w:spacing w:line="283" w:lineRule="auto"/>
        <w:ind w:left="0" w:firstLine="709"/>
        <w:jc w:val="both"/>
        <w:rPr>
          <w:szCs w:val="28"/>
        </w:rPr>
      </w:pPr>
      <w:r w:rsidRPr="00BB7C80">
        <w:rPr>
          <w:szCs w:val="28"/>
        </w:rPr>
        <w:t>не позднее трех рабочих дней со дня принятия настоящего распоряжения направить его в министерство юстиции Кировской области для государственной регистрации нормативных правовых актов органов исполнительной власти Кировской области и внесения сведений</w:t>
      </w:r>
      <w:r w:rsidRPr="00BB7C80">
        <w:rPr>
          <w:szCs w:val="28"/>
        </w:rPr>
        <w:br/>
        <w:t xml:space="preserve">в государственный реестр и обеспечения опубликования на официальном интернет-портале правовой информации </w:t>
      </w:r>
      <w:r w:rsidRPr="00175C0B">
        <w:rPr>
          <w:szCs w:val="28"/>
        </w:rPr>
        <w:t>(</w:t>
      </w:r>
      <w:hyperlink r:id="rId8" w:history="1">
        <w:r w:rsidRPr="00175C0B">
          <w:rPr>
            <w:rStyle w:val="af"/>
            <w:color w:val="auto"/>
            <w:szCs w:val="28"/>
            <w:lang w:val="en-US"/>
          </w:rPr>
          <w:t>www</w:t>
        </w:r>
        <w:r w:rsidRPr="00175C0B">
          <w:rPr>
            <w:rStyle w:val="af"/>
            <w:color w:val="auto"/>
            <w:szCs w:val="28"/>
          </w:rPr>
          <w:t>.</w:t>
        </w:r>
        <w:proofErr w:type="spellStart"/>
        <w:r w:rsidRPr="00175C0B">
          <w:rPr>
            <w:rStyle w:val="af"/>
            <w:color w:val="auto"/>
            <w:szCs w:val="28"/>
            <w:lang w:val="en-US"/>
          </w:rPr>
          <w:t>pravo</w:t>
        </w:r>
        <w:proofErr w:type="spellEnd"/>
        <w:r w:rsidRPr="00175C0B">
          <w:rPr>
            <w:rStyle w:val="af"/>
            <w:color w:val="auto"/>
            <w:szCs w:val="28"/>
          </w:rPr>
          <w:t>.</w:t>
        </w:r>
        <w:r w:rsidRPr="00175C0B">
          <w:rPr>
            <w:rStyle w:val="af"/>
            <w:color w:val="auto"/>
            <w:szCs w:val="28"/>
            <w:lang w:val="en-US"/>
          </w:rPr>
          <w:t>gov</w:t>
        </w:r>
        <w:r w:rsidRPr="00175C0B">
          <w:rPr>
            <w:rStyle w:val="af"/>
            <w:color w:val="auto"/>
            <w:szCs w:val="28"/>
          </w:rPr>
          <w:t>.</w:t>
        </w:r>
        <w:proofErr w:type="spellStart"/>
        <w:r w:rsidRPr="00175C0B">
          <w:rPr>
            <w:rStyle w:val="af"/>
            <w:color w:val="auto"/>
            <w:szCs w:val="28"/>
            <w:lang w:val="en-US"/>
          </w:rPr>
          <w:t>ru</w:t>
        </w:r>
        <w:proofErr w:type="spellEnd"/>
      </w:hyperlink>
      <w:r w:rsidRPr="00175C0B">
        <w:rPr>
          <w:szCs w:val="28"/>
        </w:rPr>
        <w:t>);</w:t>
      </w:r>
    </w:p>
    <w:p w:rsidR="009109EB" w:rsidRPr="00BB7C80" w:rsidRDefault="009109EB" w:rsidP="00BB7C80">
      <w:pPr>
        <w:pStyle w:val="ae"/>
        <w:numPr>
          <w:ilvl w:val="1"/>
          <w:numId w:val="1"/>
        </w:numPr>
        <w:tabs>
          <w:tab w:val="left" w:pos="0"/>
          <w:tab w:val="left" w:pos="709"/>
        </w:tabs>
        <w:spacing w:line="283" w:lineRule="auto"/>
        <w:ind w:left="0" w:firstLine="709"/>
        <w:jc w:val="both"/>
        <w:rPr>
          <w:szCs w:val="28"/>
        </w:rPr>
      </w:pPr>
      <w:r w:rsidRPr="00BB7C80">
        <w:rPr>
          <w:szCs w:val="28"/>
        </w:rPr>
        <w:t>разместить настоящее распоряжение на официальном сайте министерства;</w:t>
      </w:r>
    </w:p>
    <w:p w:rsidR="009109EB" w:rsidRPr="00BB7C80" w:rsidRDefault="009109EB" w:rsidP="00BB7C80">
      <w:pPr>
        <w:pStyle w:val="ae"/>
        <w:numPr>
          <w:ilvl w:val="1"/>
          <w:numId w:val="1"/>
        </w:numPr>
        <w:tabs>
          <w:tab w:val="left" w:pos="0"/>
          <w:tab w:val="left" w:pos="709"/>
        </w:tabs>
        <w:spacing w:line="283" w:lineRule="auto"/>
        <w:ind w:left="0" w:firstLine="709"/>
        <w:jc w:val="both"/>
        <w:rPr>
          <w:szCs w:val="28"/>
        </w:rPr>
      </w:pPr>
      <w:r w:rsidRPr="00BB7C80">
        <w:rPr>
          <w:szCs w:val="28"/>
        </w:rPr>
        <w:t>в течение 7 дней после дня первого официального опубликования настоящего распоряжения направить его в установленном порядке в Управление Министерства юстиции Российской Федерации</w:t>
      </w:r>
      <w:r w:rsidR="00175C0B">
        <w:rPr>
          <w:szCs w:val="28"/>
        </w:rPr>
        <w:t xml:space="preserve"> </w:t>
      </w:r>
      <w:r w:rsidRPr="00BB7C80">
        <w:rPr>
          <w:szCs w:val="28"/>
        </w:rPr>
        <w:t>по Кировской области, а также сведения об источниках официального опубликования для включения в федеральный регистр и проведения правовой экспертизы;</w:t>
      </w:r>
    </w:p>
    <w:p w:rsidR="009109EB" w:rsidRDefault="009109EB" w:rsidP="00BB7C80">
      <w:pPr>
        <w:pStyle w:val="ae"/>
        <w:numPr>
          <w:ilvl w:val="1"/>
          <w:numId w:val="1"/>
        </w:numPr>
        <w:tabs>
          <w:tab w:val="left" w:pos="0"/>
          <w:tab w:val="left" w:pos="709"/>
        </w:tabs>
        <w:spacing w:line="283" w:lineRule="auto"/>
        <w:ind w:left="0" w:firstLine="709"/>
        <w:jc w:val="both"/>
        <w:rPr>
          <w:szCs w:val="28"/>
        </w:rPr>
      </w:pPr>
      <w:r w:rsidRPr="00BB7C80">
        <w:rPr>
          <w:szCs w:val="28"/>
        </w:rPr>
        <w:t>в течение 7 дней после принятия настоящего распоряжения направить его в Прокуратуру Кировской области</w:t>
      </w:r>
      <w:r w:rsidR="00175C0B">
        <w:rPr>
          <w:szCs w:val="28"/>
        </w:rPr>
        <w:t>;</w:t>
      </w:r>
    </w:p>
    <w:p w:rsidR="00175C0B" w:rsidRPr="00BB7C80" w:rsidRDefault="00175C0B" w:rsidP="00BB7C80">
      <w:pPr>
        <w:pStyle w:val="ae"/>
        <w:numPr>
          <w:ilvl w:val="1"/>
          <w:numId w:val="1"/>
        </w:numPr>
        <w:tabs>
          <w:tab w:val="left" w:pos="0"/>
          <w:tab w:val="left" w:pos="709"/>
        </w:tabs>
        <w:spacing w:line="283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Pr="00BB7C80">
        <w:rPr>
          <w:szCs w:val="28"/>
        </w:rPr>
        <w:t>течение 7 дней после принятия настоящего распоряжения направить его</w:t>
      </w:r>
      <w:r>
        <w:rPr>
          <w:szCs w:val="28"/>
        </w:rPr>
        <w:t xml:space="preserve"> в Законодательное собрание Кировской области.</w:t>
      </w:r>
    </w:p>
    <w:p w:rsidR="009109EB" w:rsidRPr="00BB7C80" w:rsidRDefault="009109EB" w:rsidP="00BB7C80">
      <w:pPr>
        <w:pStyle w:val="ae"/>
        <w:tabs>
          <w:tab w:val="left" w:pos="0"/>
          <w:tab w:val="left" w:pos="720"/>
        </w:tabs>
        <w:spacing w:line="283" w:lineRule="auto"/>
        <w:ind w:left="0" w:firstLine="709"/>
        <w:rPr>
          <w:szCs w:val="28"/>
        </w:rPr>
      </w:pPr>
      <w:r w:rsidRPr="00BB7C80">
        <w:rPr>
          <w:szCs w:val="28"/>
        </w:rPr>
        <w:t>3. Контроль за выполнением распоряжения оставляю за собой.</w:t>
      </w:r>
    </w:p>
    <w:p w:rsidR="009109EB" w:rsidRPr="00BB7C80" w:rsidRDefault="009109EB" w:rsidP="00BB7C80">
      <w:pPr>
        <w:tabs>
          <w:tab w:val="left" w:pos="0"/>
          <w:tab w:val="left" w:pos="1276"/>
        </w:tabs>
        <w:spacing w:line="283" w:lineRule="auto"/>
        <w:ind w:firstLine="709"/>
        <w:jc w:val="both"/>
        <w:rPr>
          <w:szCs w:val="28"/>
        </w:rPr>
      </w:pPr>
      <w:r w:rsidRPr="00BB7C80">
        <w:rPr>
          <w:szCs w:val="28"/>
        </w:rPr>
        <w:t>4. Настоящее распоряжение вступает в силу со дня его официального опубликования.</w:t>
      </w:r>
    </w:p>
    <w:p w:rsidR="004364BE" w:rsidRPr="00BB7C80" w:rsidRDefault="004364BE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tbl>
      <w:tblPr>
        <w:tblpPr w:leftFromText="181" w:rightFromText="181" w:vertAnchor="text" w:horzAnchor="margin" w:tblpY="1"/>
        <w:tblOverlap w:val="never"/>
        <w:tblW w:w="9464" w:type="dxa"/>
        <w:tblLook w:val="04A0" w:firstRow="1" w:lastRow="0" w:firstColumn="1" w:lastColumn="0" w:noHBand="0" w:noVBand="1"/>
      </w:tblPr>
      <w:tblGrid>
        <w:gridCol w:w="6487"/>
        <w:gridCol w:w="2977"/>
      </w:tblGrid>
      <w:tr w:rsidR="004364BE" w:rsidRPr="00BB7C80" w:rsidTr="00BB7C80">
        <w:tc>
          <w:tcPr>
            <w:tcW w:w="9464" w:type="dxa"/>
            <w:gridSpan w:val="2"/>
            <w:tcBorders>
              <w:bottom w:val="single" w:sz="4" w:space="0" w:color="auto"/>
            </w:tcBorders>
          </w:tcPr>
          <w:p w:rsidR="004364BE" w:rsidRPr="00BB7C80" w:rsidRDefault="004364BE" w:rsidP="00BB7C80">
            <w:pPr>
              <w:pStyle w:val="Aacao1"/>
              <w:keepNext/>
              <w:keepLines/>
              <w:spacing w:after="0" w:line="283" w:lineRule="auto"/>
              <w:ind w:firstLine="0"/>
              <w:rPr>
                <w:szCs w:val="28"/>
              </w:rPr>
            </w:pPr>
          </w:p>
          <w:p w:rsidR="00856BB5" w:rsidRPr="00BB7C80" w:rsidRDefault="00F16B65" w:rsidP="00BB7C80">
            <w:pPr>
              <w:pStyle w:val="Aacao1"/>
              <w:keepNext/>
              <w:keepLines/>
              <w:spacing w:after="0" w:line="283" w:lineRule="auto"/>
              <w:ind w:firstLine="0"/>
              <w:rPr>
                <w:szCs w:val="28"/>
              </w:rPr>
            </w:pPr>
            <w:r w:rsidRPr="00BB7C80">
              <w:rPr>
                <w:szCs w:val="28"/>
              </w:rPr>
              <w:t>М</w:t>
            </w:r>
            <w:r w:rsidR="004364BE" w:rsidRPr="00BB7C80">
              <w:rPr>
                <w:szCs w:val="28"/>
              </w:rPr>
              <w:t xml:space="preserve">инистр </w:t>
            </w:r>
            <w:r w:rsidR="0065115B" w:rsidRPr="00BB7C80">
              <w:rPr>
                <w:szCs w:val="28"/>
              </w:rPr>
              <w:t xml:space="preserve">имущественных </w:t>
            </w:r>
          </w:p>
          <w:p w:rsidR="004364BE" w:rsidRPr="00BB7C80" w:rsidRDefault="00856BB5" w:rsidP="00BB7C80">
            <w:pPr>
              <w:pStyle w:val="Aacao1"/>
              <w:keepNext/>
              <w:keepLines/>
              <w:spacing w:after="0" w:line="283" w:lineRule="auto"/>
              <w:ind w:firstLine="0"/>
              <w:rPr>
                <w:szCs w:val="28"/>
              </w:rPr>
            </w:pPr>
            <w:r w:rsidRPr="00BB7C80">
              <w:rPr>
                <w:szCs w:val="28"/>
              </w:rPr>
              <w:t xml:space="preserve">отношений </w:t>
            </w:r>
            <w:r w:rsidR="0065115B" w:rsidRPr="00BB7C80">
              <w:rPr>
                <w:szCs w:val="28"/>
              </w:rPr>
              <w:t xml:space="preserve">Кировской области                    </w:t>
            </w:r>
            <w:r w:rsidRPr="00BB7C80">
              <w:rPr>
                <w:szCs w:val="28"/>
              </w:rPr>
              <w:t xml:space="preserve">                </w:t>
            </w:r>
            <w:r w:rsidR="0065115B" w:rsidRPr="00BB7C80">
              <w:rPr>
                <w:szCs w:val="28"/>
              </w:rPr>
              <w:t xml:space="preserve">             </w:t>
            </w:r>
            <w:r w:rsidRPr="00BB7C80">
              <w:rPr>
                <w:szCs w:val="28"/>
              </w:rPr>
              <w:t>Т.А. </w:t>
            </w:r>
            <w:proofErr w:type="spellStart"/>
            <w:r w:rsidRPr="00BB7C80">
              <w:rPr>
                <w:szCs w:val="28"/>
              </w:rPr>
              <w:t>Поломских</w:t>
            </w:r>
            <w:proofErr w:type="spellEnd"/>
          </w:p>
          <w:p w:rsidR="00BB7C80" w:rsidRPr="00BB7C80" w:rsidRDefault="00BB7C80" w:rsidP="00BB7C80">
            <w:pPr>
              <w:pStyle w:val="Aacao1"/>
              <w:keepNext/>
              <w:keepLines/>
              <w:spacing w:after="0" w:line="283" w:lineRule="auto"/>
              <w:ind w:firstLine="0"/>
              <w:rPr>
                <w:szCs w:val="28"/>
              </w:rPr>
            </w:pPr>
          </w:p>
        </w:tc>
      </w:tr>
      <w:tr w:rsidR="004364BE" w:rsidRPr="00BB7C80" w:rsidTr="00BB7C80">
        <w:tc>
          <w:tcPr>
            <w:tcW w:w="9464" w:type="dxa"/>
            <w:gridSpan w:val="2"/>
            <w:tcBorders>
              <w:top w:val="single" w:sz="4" w:space="0" w:color="auto"/>
            </w:tcBorders>
          </w:tcPr>
          <w:p w:rsidR="004364BE" w:rsidRPr="00BB7C80" w:rsidRDefault="004364BE" w:rsidP="00BB7C80">
            <w:pPr>
              <w:pStyle w:val="Aacao1"/>
              <w:keepNext/>
              <w:keepLines/>
              <w:spacing w:before="360" w:after="480" w:line="283" w:lineRule="auto"/>
              <w:ind w:firstLine="0"/>
              <w:rPr>
                <w:szCs w:val="28"/>
              </w:rPr>
            </w:pPr>
            <w:r w:rsidRPr="00BB7C80">
              <w:rPr>
                <w:szCs w:val="28"/>
              </w:rPr>
              <w:t>ПОДГОТОВЛЕНО</w:t>
            </w:r>
          </w:p>
        </w:tc>
      </w:tr>
      <w:tr w:rsidR="004364BE" w:rsidRPr="00BB7C80" w:rsidTr="00BB7C80">
        <w:tc>
          <w:tcPr>
            <w:tcW w:w="6487" w:type="dxa"/>
          </w:tcPr>
          <w:p w:rsidR="009109EB" w:rsidRPr="00BB7C80" w:rsidRDefault="004364BE" w:rsidP="00BB7C80">
            <w:pPr>
              <w:pStyle w:val="Aacao1"/>
              <w:keepNext/>
              <w:keepLines/>
              <w:spacing w:after="0" w:line="283" w:lineRule="auto"/>
              <w:ind w:firstLine="0"/>
              <w:rPr>
                <w:szCs w:val="28"/>
              </w:rPr>
            </w:pPr>
            <w:r w:rsidRPr="00BB7C80">
              <w:rPr>
                <w:szCs w:val="28"/>
              </w:rPr>
              <w:t xml:space="preserve">Начальник </w:t>
            </w:r>
            <w:r w:rsidR="000136F3" w:rsidRPr="00BB7C80">
              <w:rPr>
                <w:szCs w:val="28"/>
              </w:rPr>
              <w:t>отдела</w:t>
            </w:r>
            <w:r w:rsidR="009109EB" w:rsidRPr="00BB7C80">
              <w:rPr>
                <w:szCs w:val="28"/>
              </w:rPr>
              <w:t xml:space="preserve"> управления </w:t>
            </w:r>
          </w:p>
          <w:p w:rsidR="009109EB" w:rsidRPr="00BB7C80" w:rsidRDefault="009109EB" w:rsidP="00BB7C80">
            <w:pPr>
              <w:pStyle w:val="Aacao1"/>
              <w:keepNext/>
              <w:keepLines/>
              <w:spacing w:after="0" w:line="283" w:lineRule="auto"/>
              <w:ind w:firstLine="0"/>
              <w:rPr>
                <w:szCs w:val="28"/>
              </w:rPr>
            </w:pPr>
            <w:r w:rsidRPr="00BB7C80">
              <w:rPr>
                <w:szCs w:val="28"/>
              </w:rPr>
              <w:t xml:space="preserve">земельными ресурсами </w:t>
            </w:r>
          </w:p>
          <w:p w:rsidR="00F95553" w:rsidRPr="00BB7C80" w:rsidRDefault="009109EB" w:rsidP="00BB7C80">
            <w:pPr>
              <w:pStyle w:val="Aacao1"/>
              <w:keepNext/>
              <w:keepLines/>
              <w:spacing w:after="0" w:line="283" w:lineRule="auto"/>
              <w:ind w:firstLine="0"/>
              <w:rPr>
                <w:szCs w:val="28"/>
              </w:rPr>
            </w:pPr>
            <w:r w:rsidRPr="00BB7C80">
              <w:rPr>
                <w:szCs w:val="28"/>
              </w:rPr>
              <w:t xml:space="preserve">министерства </w:t>
            </w:r>
            <w:r w:rsidR="00EF07C3" w:rsidRPr="00BB7C80">
              <w:rPr>
                <w:szCs w:val="28"/>
              </w:rPr>
              <w:t xml:space="preserve">имущественных </w:t>
            </w:r>
          </w:p>
          <w:p w:rsidR="004364BE" w:rsidRPr="00BB7C80" w:rsidRDefault="00EF07C3" w:rsidP="00175C0B">
            <w:pPr>
              <w:pStyle w:val="Aacao1"/>
              <w:keepNext/>
              <w:keepLines/>
              <w:spacing w:after="0" w:line="283" w:lineRule="auto"/>
              <w:ind w:firstLine="0"/>
              <w:rPr>
                <w:szCs w:val="28"/>
              </w:rPr>
            </w:pPr>
            <w:r w:rsidRPr="00BB7C80">
              <w:rPr>
                <w:szCs w:val="28"/>
              </w:rPr>
              <w:t>отношений</w:t>
            </w:r>
            <w:r w:rsidR="00F95553" w:rsidRPr="00BB7C80">
              <w:rPr>
                <w:szCs w:val="28"/>
              </w:rPr>
              <w:t xml:space="preserve"> </w:t>
            </w:r>
            <w:r w:rsidRPr="00BB7C80">
              <w:rPr>
                <w:szCs w:val="28"/>
              </w:rPr>
              <w:t>Кировской области</w:t>
            </w:r>
          </w:p>
        </w:tc>
        <w:tc>
          <w:tcPr>
            <w:tcW w:w="2977" w:type="dxa"/>
          </w:tcPr>
          <w:p w:rsidR="00EF07C3" w:rsidRPr="00BB7C80" w:rsidRDefault="00EF07C3" w:rsidP="00BB7C80">
            <w:pPr>
              <w:pStyle w:val="Aacao1"/>
              <w:keepNext/>
              <w:keepLines/>
              <w:spacing w:after="0" w:line="283" w:lineRule="auto"/>
              <w:ind w:firstLine="0"/>
              <w:jc w:val="right"/>
              <w:rPr>
                <w:szCs w:val="28"/>
              </w:rPr>
            </w:pPr>
          </w:p>
          <w:p w:rsidR="00EF07C3" w:rsidRPr="00BB7C80" w:rsidRDefault="00EF07C3" w:rsidP="00BB7C80">
            <w:pPr>
              <w:pStyle w:val="Aacao1"/>
              <w:keepNext/>
              <w:keepLines/>
              <w:spacing w:after="0" w:line="283" w:lineRule="auto"/>
              <w:ind w:firstLine="0"/>
              <w:jc w:val="right"/>
              <w:rPr>
                <w:szCs w:val="28"/>
              </w:rPr>
            </w:pPr>
          </w:p>
          <w:p w:rsidR="00EF07C3" w:rsidRPr="00BB7C80" w:rsidRDefault="00EF07C3" w:rsidP="00BB7C80">
            <w:pPr>
              <w:pStyle w:val="Aacao1"/>
              <w:keepNext/>
              <w:keepLines/>
              <w:spacing w:after="0" w:line="283" w:lineRule="auto"/>
              <w:ind w:firstLine="0"/>
              <w:jc w:val="right"/>
              <w:rPr>
                <w:szCs w:val="28"/>
              </w:rPr>
            </w:pPr>
          </w:p>
          <w:p w:rsidR="004364BE" w:rsidRPr="00BB7C80" w:rsidRDefault="009109EB" w:rsidP="00BB7C80">
            <w:pPr>
              <w:pStyle w:val="Aacao1"/>
              <w:keepNext/>
              <w:keepLines/>
              <w:spacing w:after="0" w:line="283" w:lineRule="auto"/>
              <w:ind w:firstLine="0"/>
              <w:jc w:val="right"/>
              <w:rPr>
                <w:szCs w:val="28"/>
              </w:rPr>
            </w:pPr>
            <w:r w:rsidRPr="00BB7C80">
              <w:rPr>
                <w:szCs w:val="28"/>
              </w:rPr>
              <w:t>Н.В. Пяткова</w:t>
            </w:r>
          </w:p>
        </w:tc>
      </w:tr>
      <w:tr w:rsidR="004364BE" w:rsidRPr="00BB7C80" w:rsidTr="00BB7C80">
        <w:tc>
          <w:tcPr>
            <w:tcW w:w="6487" w:type="dxa"/>
          </w:tcPr>
          <w:p w:rsidR="004364BE" w:rsidRPr="00BB7C80" w:rsidRDefault="004364BE" w:rsidP="00BB7C80">
            <w:pPr>
              <w:pStyle w:val="Aacao1"/>
              <w:keepNext/>
              <w:keepLines/>
              <w:spacing w:after="480" w:line="283" w:lineRule="auto"/>
              <w:ind w:firstLine="0"/>
              <w:rPr>
                <w:szCs w:val="28"/>
              </w:rPr>
            </w:pPr>
            <w:r w:rsidRPr="00BB7C80">
              <w:rPr>
                <w:szCs w:val="28"/>
              </w:rPr>
              <w:lastRenderedPageBreak/>
              <w:t>СОГЛАСОВАНО</w:t>
            </w:r>
          </w:p>
        </w:tc>
        <w:tc>
          <w:tcPr>
            <w:tcW w:w="2977" w:type="dxa"/>
          </w:tcPr>
          <w:p w:rsidR="004364BE" w:rsidRPr="00BB7C80" w:rsidRDefault="004364BE" w:rsidP="00BB7C80">
            <w:pPr>
              <w:pStyle w:val="Aacao1"/>
              <w:keepNext/>
              <w:keepLines/>
              <w:spacing w:after="0" w:line="283" w:lineRule="auto"/>
              <w:ind w:firstLine="0"/>
              <w:jc w:val="right"/>
              <w:rPr>
                <w:szCs w:val="28"/>
              </w:rPr>
            </w:pPr>
          </w:p>
        </w:tc>
      </w:tr>
      <w:tr w:rsidR="004364BE" w:rsidRPr="00BB7C80" w:rsidTr="00BB7C80">
        <w:tc>
          <w:tcPr>
            <w:tcW w:w="6487" w:type="dxa"/>
          </w:tcPr>
          <w:p w:rsidR="009109EB" w:rsidRPr="00BB7C80" w:rsidRDefault="009109EB" w:rsidP="00AE393B">
            <w:pPr>
              <w:tabs>
                <w:tab w:val="left" w:pos="5954"/>
                <w:tab w:val="left" w:pos="6804"/>
                <w:tab w:val="left" w:pos="7513"/>
              </w:tabs>
              <w:spacing w:line="283" w:lineRule="auto"/>
              <w:rPr>
                <w:szCs w:val="28"/>
              </w:rPr>
            </w:pPr>
            <w:r w:rsidRPr="00BB7C80">
              <w:rPr>
                <w:szCs w:val="28"/>
              </w:rPr>
              <w:t xml:space="preserve">Заместитель министра имущественных </w:t>
            </w:r>
          </w:p>
          <w:p w:rsidR="00AC1D49" w:rsidRPr="00BB7C80" w:rsidRDefault="009109EB" w:rsidP="00AE393B">
            <w:pPr>
              <w:pStyle w:val="Aacao1"/>
              <w:keepNext/>
              <w:keepLines/>
              <w:spacing w:after="0" w:line="283" w:lineRule="auto"/>
              <w:ind w:firstLine="0"/>
              <w:jc w:val="left"/>
              <w:rPr>
                <w:szCs w:val="28"/>
              </w:rPr>
            </w:pPr>
            <w:r w:rsidRPr="00BB7C80">
              <w:rPr>
                <w:szCs w:val="28"/>
              </w:rPr>
              <w:t xml:space="preserve">отношений Кировской области </w:t>
            </w:r>
          </w:p>
          <w:p w:rsidR="00561170" w:rsidRPr="00BB7C80" w:rsidRDefault="00561170" w:rsidP="00BB7C80">
            <w:pPr>
              <w:pStyle w:val="Aacao1"/>
              <w:keepNext/>
              <w:keepLines/>
              <w:spacing w:after="480" w:line="283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977" w:type="dxa"/>
          </w:tcPr>
          <w:p w:rsidR="00AC1D49" w:rsidRPr="00BB7C80" w:rsidRDefault="00AC1D49" w:rsidP="00BB7C80">
            <w:pPr>
              <w:pStyle w:val="Aacao1"/>
              <w:keepNext/>
              <w:keepLines/>
              <w:spacing w:after="0" w:line="283" w:lineRule="auto"/>
              <w:ind w:firstLine="0"/>
              <w:jc w:val="right"/>
              <w:rPr>
                <w:szCs w:val="28"/>
              </w:rPr>
            </w:pPr>
          </w:p>
          <w:p w:rsidR="004364BE" w:rsidRPr="00BB7C80" w:rsidRDefault="00E46B73" w:rsidP="00E46B73">
            <w:pPr>
              <w:pStyle w:val="Aacao1"/>
              <w:keepNext/>
              <w:keepLines/>
              <w:spacing w:after="0" w:line="283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9109EB" w:rsidRPr="00BB7C80">
              <w:rPr>
                <w:szCs w:val="28"/>
              </w:rPr>
              <w:t xml:space="preserve">С.А. </w:t>
            </w:r>
            <w:proofErr w:type="spellStart"/>
            <w:r w:rsidR="009109EB" w:rsidRPr="00BB7C80">
              <w:rPr>
                <w:szCs w:val="28"/>
              </w:rPr>
              <w:t>Казаковцев</w:t>
            </w:r>
            <w:proofErr w:type="spellEnd"/>
          </w:p>
        </w:tc>
      </w:tr>
      <w:tr w:rsidR="004364BE" w:rsidRPr="00BB7C80" w:rsidTr="00BB7C80">
        <w:tc>
          <w:tcPr>
            <w:tcW w:w="6487" w:type="dxa"/>
          </w:tcPr>
          <w:p w:rsidR="00561170" w:rsidRPr="00BB7C80" w:rsidRDefault="00B51FFD" w:rsidP="00E46B73">
            <w:pPr>
              <w:tabs>
                <w:tab w:val="left" w:pos="7513"/>
              </w:tabs>
              <w:spacing w:line="283" w:lineRule="auto"/>
              <w:ind w:right="1140"/>
              <w:outlineLv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spellEnd"/>
            <w:r>
              <w:rPr>
                <w:szCs w:val="28"/>
              </w:rPr>
              <w:t>. н</w:t>
            </w:r>
            <w:r w:rsidR="00BB7C80" w:rsidRPr="00BB7C80">
              <w:rPr>
                <w:szCs w:val="28"/>
              </w:rPr>
              <w:t>ачальник</w:t>
            </w:r>
            <w:r w:rsidR="00175C0B">
              <w:rPr>
                <w:szCs w:val="28"/>
              </w:rPr>
              <w:t>а</w:t>
            </w:r>
            <w:r w:rsidR="00BB7C80" w:rsidRPr="00BB7C80">
              <w:rPr>
                <w:szCs w:val="28"/>
              </w:rPr>
              <w:t xml:space="preserve"> отдела</w:t>
            </w:r>
            <w:r w:rsidR="00E46B73">
              <w:rPr>
                <w:szCs w:val="28"/>
              </w:rPr>
              <w:t xml:space="preserve"> </w:t>
            </w:r>
            <w:r w:rsidR="00BB7C80" w:rsidRPr="00BB7C80">
              <w:rPr>
                <w:szCs w:val="28"/>
              </w:rPr>
              <w:t>судебно-правовой</w:t>
            </w:r>
            <w:r w:rsidR="00E46B73">
              <w:rPr>
                <w:szCs w:val="28"/>
              </w:rPr>
              <w:t xml:space="preserve"> </w:t>
            </w:r>
            <w:r w:rsidR="00BB7C80" w:rsidRPr="00BB7C80">
              <w:rPr>
                <w:szCs w:val="28"/>
              </w:rPr>
              <w:t>работы и контроля за использованием</w:t>
            </w:r>
            <w:r w:rsidR="00E46B73">
              <w:rPr>
                <w:szCs w:val="28"/>
              </w:rPr>
              <w:t xml:space="preserve"> </w:t>
            </w:r>
            <w:r w:rsidR="00BB7C80" w:rsidRPr="00BB7C80">
              <w:rPr>
                <w:szCs w:val="28"/>
              </w:rPr>
              <w:t>имущества министерства имущественных</w:t>
            </w:r>
            <w:r w:rsidR="00E46B73">
              <w:rPr>
                <w:szCs w:val="28"/>
              </w:rPr>
              <w:t xml:space="preserve"> </w:t>
            </w:r>
            <w:r w:rsidR="00BB7C80" w:rsidRPr="00BB7C80">
              <w:rPr>
                <w:szCs w:val="28"/>
              </w:rPr>
              <w:t>отношений Кировской области</w:t>
            </w:r>
          </w:p>
          <w:p w:rsidR="004364BE" w:rsidRPr="00BB7C80" w:rsidRDefault="004364BE" w:rsidP="00BB7C80">
            <w:pPr>
              <w:pStyle w:val="Aacao1"/>
              <w:keepNext/>
              <w:keepLines/>
              <w:spacing w:after="0" w:line="283" w:lineRule="auto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4364BE" w:rsidRPr="00BB7C80" w:rsidRDefault="004364BE" w:rsidP="00BB7C80">
            <w:pPr>
              <w:pStyle w:val="Aacao1"/>
              <w:keepNext/>
              <w:keepLines/>
              <w:spacing w:after="0" w:line="283" w:lineRule="auto"/>
              <w:ind w:firstLine="0"/>
              <w:jc w:val="right"/>
              <w:rPr>
                <w:szCs w:val="28"/>
              </w:rPr>
            </w:pPr>
          </w:p>
          <w:p w:rsidR="00561170" w:rsidRPr="00BB7C80" w:rsidRDefault="00561170" w:rsidP="00BB7C80">
            <w:pPr>
              <w:pStyle w:val="Aacao1"/>
              <w:keepNext/>
              <w:keepLines/>
              <w:spacing w:after="0" w:line="283" w:lineRule="auto"/>
              <w:ind w:firstLine="0"/>
              <w:jc w:val="right"/>
              <w:rPr>
                <w:szCs w:val="28"/>
              </w:rPr>
            </w:pPr>
          </w:p>
          <w:p w:rsidR="00561170" w:rsidRPr="00BB7C80" w:rsidRDefault="00561170" w:rsidP="00BB7C80">
            <w:pPr>
              <w:pStyle w:val="Aacao1"/>
              <w:keepNext/>
              <w:keepLines/>
              <w:spacing w:after="0" w:line="283" w:lineRule="auto"/>
              <w:ind w:firstLine="0"/>
              <w:jc w:val="right"/>
              <w:rPr>
                <w:szCs w:val="28"/>
              </w:rPr>
            </w:pPr>
          </w:p>
          <w:p w:rsidR="004364BE" w:rsidRPr="00BB7C80" w:rsidRDefault="00E46B73" w:rsidP="00175C0B">
            <w:pPr>
              <w:pStyle w:val="Aacao1"/>
              <w:keepNext/>
              <w:keepLines/>
              <w:spacing w:after="0" w:line="283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175C0B">
              <w:rPr>
                <w:szCs w:val="28"/>
              </w:rPr>
              <w:t xml:space="preserve">   А</w:t>
            </w:r>
            <w:r w:rsidR="00BB7C80" w:rsidRPr="00BB7C80">
              <w:rPr>
                <w:szCs w:val="28"/>
              </w:rPr>
              <w:t xml:space="preserve">.В. </w:t>
            </w:r>
            <w:proofErr w:type="spellStart"/>
            <w:r w:rsidR="00175C0B">
              <w:rPr>
                <w:szCs w:val="28"/>
              </w:rPr>
              <w:t>Альчикова</w:t>
            </w:r>
            <w:proofErr w:type="spellEnd"/>
          </w:p>
        </w:tc>
      </w:tr>
      <w:tr w:rsidR="00BB7C80" w:rsidRPr="00BB7C80" w:rsidTr="00BB7C80">
        <w:tc>
          <w:tcPr>
            <w:tcW w:w="6487" w:type="dxa"/>
          </w:tcPr>
          <w:p w:rsidR="00BB7C80" w:rsidRPr="00BB7C80" w:rsidRDefault="00BB7C80" w:rsidP="00BB7C80">
            <w:pPr>
              <w:tabs>
                <w:tab w:val="left" w:pos="7513"/>
              </w:tabs>
              <w:spacing w:line="283" w:lineRule="auto"/>
              <w:ind w:left="1701" w:hanging="1701"/>
              <w:outlineLvl w:val="0"/>
              <w:rPr>
                <w:szCs w:val="28"/>
              </w:rPr>
            </w:pPr>
          </w:p>
        </w:tc>
        <w:tc>
          <w:tcPr>
            <w:tcW w:w="2977" w:type="dxa"/>
          </w:tcPr>
          <w:p w:rsidR="00BB7C80" w:rsidRPr="00BB7C80" w:rsidRDefault="00BB7C80" w:rsidP="00BB7C80">
            <w:pPr>
              <w:pStyle w:val="Aacao1"/>
              <w:keepNext/>
              <w:keepLines/>
              <w:spacing w:after="0" w:line="283" w:lineRule="auto"/>
              <w:ind w:firstLine="0"/>
              <w:jc w:val="right"/>
              <w:rPr>
                <w:szCs w:val="28"/>
              </w:rPr>
            </w:pPr>
          </w:p>
        </w:tc>
      </w:tr>
      <w:tr w:rsidR="00BB7C80" w:rsidRPr="00BB7C80" w:rsidTr="00BB7C80">
        <w:tc>
          <w:tcPr>
            <w:tcW w:w="6487" w:type="dxa"/>
          </w:tcPr>
          <w:p w:rsidR="00BB7C80" w:rsidRPr="00BB7C80" w:rsidRDefault="00BB7C80" w:rsidP="00BB7C80">
            <w:pPr>
              <w:spacing w:line="283" w:lineRule="auto"/>
              <w:rPr>
                <w:szCs w:val="28"/>
              </w:rPr>
            </w:pPr>
            <w:r w:rsidRPr="00BB7C80">
              <w:rPr>
                <w:szCs w:val="28"/>
              </w:rPr>
              <w:t xml:space="preserve">Начальник отдела </w:t>
            </w:r>
            <w:r w:rsidR="003E0AC5">
              <w:rPr>
                <w:szCs w:val="28"/>
              </w:rPr>
              <w:t>учета</w:t>
            </w:r>
            <w:r w:rsidR="004621EB">
              <w:rPr>
                <w:szCs w:val="28"/>
              </w:rPr>
              <w:t xml:space="preserve"> имущества</w:t>
            </w:r>
            <w:r w:rsidR="003E0AC5">
              <w:rPr>
                <w:szCs w:val="28"/>
              </w:rPr>
              <w:t xml:space="preserve">, </w:t>
            </w:r>
          </w:p>
          <w:p w:rsidR="00BB7C80" w:rsidRPr="00BB7C80" w:rsidRDefault="004621EB" w:rsidP="00BB7C80">
            <w:pPr>
              <w:spacing w:line="283" w:lineRule="auto"/>
              <w:rPr>
                <w:szCs w:val="28"/>
              </w:rPr>
            </w:pPr>
            <w:r>
              <w:rPr>
                <w:szCs w:val="28"/>
              </w:rPr>
              <w:t>регистрации</w:t>
            </w:r>
            <w:r>
              <w:rPr>
                <w:szCs w:val="28"/>
              </w:rPr>
              <w:t xml:space="preserve"> прав и взаимодействия с организациями</w:t>
            </w:r>
            <w:r w:rsidR="00BB7C80" w:rsidRPr="00BB7C80">
              <w:rPr>
                <w:szCs w:val="28"/>
              </w:rPr>
              <w:t xml:space="preserve"> </w:t>
            </w:r>
          </w:p>
          <w:p w:rsidR="00BB7C80" w:rsidRPr="00BB7C80" w:rsidRDefault="00BB7C80" w:rsidP="004621EB">
            <w:pPr>
              <w:spacing w:line="283" w:lineRule="auto"/>
              <w:rPr>
                <w:szCs w:val="28"/>
              </w:rPr>
            </w:pPr>
          </w:p>
        </w:tc>
        <w:tc>
          <w:tcPr>
            <w:tcW w:w="2977" w:type="dxa"/>
          </w:tcPr>
          <w:p w:rsidR="00BB7C80" w:rsidRPr="00BB7C80" w:rsidRDefault="00BB7C80" w:rsidP="00BB7C80">
            <w:pPr>
              <w:pStyle w:val="Aacao1"/>
              <w:keepNext/>
              <w:keepLines/>
              <w:spacing w:after="0" w:line="283" w:lineRule="auto"/>
              <w:ind w:firstLine="0"/>
              <w:jc w:val="right"/>
              <w:rPr>
                <w:szCs w:val="28"/>
              </w:rPr>
            </w:pPr>
          </w:p>
          <w:p w:rsidR="00BB7C80" w:rsidRPr="00BB7C80" w:rsidRDefault="00BB7C80" w:rsidP="00BB7C80">
            <w:pPr>
              <w:pStyle w:val="Aacao1"/>
              <w:keepNext/>
              <w:keepLines/>
              <w:spacing w:after="0" w:line="283" w:lineRule="auto"/>
              <w:ind w:firstLine="0"/>
              <w:jc w:val="right"/>
              <w:rPr>
                <w:szCs w:val="28"/>
              </w:rPr>
            </w:pPr>
          </w:p>
          <w:p w:rsidR="00BB7C80" w:rsidRPr="00BB7C80" w:rsidRDefault="00E46B73" w:rsidP="004621EB">
            <w:pPr>
              <w:pStyle w:val="Aacao1"/>
              <w:keepNext/>
              <w:keepLines/>
              <w:spacing w:after="0" w:line="283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4621EB">
              <w:rPr>
                <w:szCs w:val="28"/>
              </w:rPr>
              <w:t xml:space="preserve">   Е.Н. Жолобова</w:t>
            </w:r>
          </w:p>
        </w:tc>
      </w:tr>
    </w:tbl>
    <w:p w:rsidR="004364BE" w:rsidRPr="00BB7C80" w:rsidRDefault="004364BE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261EFE" w:rsidRPr="00BB7C80" w:rsidRDefault="00261EFE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261EFE" w:rsidRPr="00BB7C80" w:rsidRDefault="00261EFE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261EFE" w:rsidRPr="00BB7C80" w:rsidRDefault="00261EFE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D32945" w:rsidRPr="00BB7C80" w:rsidRDefault="00D32945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261EFE" w:rsidRPr="00BB7C80" w:rsidRDefault="00261EFE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F16B65" w:rsidRPr="00BB7C80" w:rsidRDefault="00F16B65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261EFE" w:rsidRDefault="00261EFE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BB7C80" w:rsidRDefault="00BB7C80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BB7C80" w:rsidRDefault="00BB7C80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BB7C80" w:rsidRDefault="00BB7C80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BB7C80" w:rsidRDefault="00BB7C80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BB7C80" w:rsidRDefault="00BB7C80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BB7C80" w:rsidRDefault="00BB7C80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0C088E" w:rsidRDefault="000C088E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D87827" w:rsidRDefault="00D87827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D87827" w:rsidRDefault="00D87827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D87827" w:rsidRDefault="00D87827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0C088E" w:rsidRPr="00BB7C80" w:rsidRDefault="000C088E" w:rsidP="00BB7C80">
      <w:pPr>
        <w:tabs>
          <w:tab w:val="left" w:pos="0"/>
        </w:tabs>
        <w:spacing w:line="283" w:lineRule="auto"/>
        <w:ind w:firstLine="720"/>
        <w:rPr>
          <w:szCs w:val="28"/>
        </w:rPr>
      </w:pPr>
    </w:p>
    <w:p w:rsidR="00BB7C80" w:rsidRPr="00D47368" w:rsidRDefault="00BB7C80" w:rsidP="00BB7C80">
      <w:pPr>
        <w:tabs>
          <w:tab w:val="left" w:pos="6804"/>
        </w:tabs>
      </w:pPr>
      <w:r>
        <w:t>Мочалова Екатерина Ивановна</w:t>
      </w:r>
    </w:p>
    <w:p w:rsidR="00261EFE" w:rsidRPr="00BB7C80" w:rsidRDefault="00BB7C80" w:rsidP="00D87827">
      <w:pPr>
        <w:tabs>
          <w:tab w:val="left" w:pos="6804"/>
        </w:tabs>
        <w:rPr>
          <w:szCs w:val="28"/>
        </w:rPr>
      </w:pPr>
      <w:r w:rsidRPr="00D47368">
        <w:t>27-27-33 (доб. 335</w:t>
      </w:r>
      <w:r>
        <w:t>2</w:t>
      </w:r>
      <w:r w:rsidRPr="00D47368">
        <w:t>)</w:t>
      </w:r>
      <w:bookmarkStart w:id="0" w:name="_GoBack"/>
      <w:bookmarkEnd w:id="0"/>
    </w:p>
    <w:sectPr w:rsidR="00261EFE" w:rsidRPr="00BB7C80" w:rsidSect="00175C0B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706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A56" w:rsidRDefault="00502A56" w:rsidP="00261EFE">
      <w:r>
        <w:separator/>
      </w:r>
    </w:p>
  </w:endnote>
  <w:endnote w:type="continuationSeparator" w:id="0">
    <w:p w:rsidR="00502A56" w:rsidRDefault="00502A56" w:rsidP="0026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A56" w:rsidRDefault="00502A56" w:rsidP="00261EFE">
      <w:r>
        <w:separator/>
      </w:r>
    </w:p>
  </w:footnote>
  <w:footnote w:type="continuationSeparator" w:id="0">
    <w:p w:rsidR="00502A56" w:rsidRDefault="00502A56" w:rsidP="00261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F3C" w:rsidRDefault="00261EF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654F3C" w:rsidRDefault="00502A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2851557"/>
      <w:docPartObj>
        <w:docPartGallery w:val="Page Numbers (Top of Page)"/>
        <w:docPartUnique/>
      </w:docPartObj>
    </w:sdtPr>
    <w:sdtEndPr/>
    <w:sdtContent>
      <w:p w:rsidR="003D3F58" w:rsidRDefault="003D3F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8A7" w:rsidRPr="008448A7">
          <w:rPr>
            <w:noProof/>
            <w:lang w:val="ru-RU"/>
          </w:rPr>
          <w:t>2</w:t>
        </w:r>
        <w:r>
          <w:fldChar w:fldCharType="end"/>
        </w:r>
      </w:p>
    </w:sdtContent>
  </w:sdt>
  <w:p w:rsidR="003D3F58" w:rsidRDefault="003D3F5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F3C" w:rsidRDefault="00261EFE">
    <w:pPr>
      <w:pStyle w:val="a3"/>
      <w:jc w:val="center"/>
    </w:pPr>
    <w:r>
      <w:rPr>
        <w:noProof/>
        <w:lang w:val="ru-RU" w:eastAsia="ru-RU"/>
      </w:rPr>
      <w:drawing>
        <wp:inline distT="0" distB="0" distL="0" distR="0" wp14:anchorId="7AE6E9E7" wp14:editId="07A83C75">
          <wp:extent cx="476250" cy="609600"/>
          <wp:effectExtent l="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35DC8"/>
    <w:multiLevelType w:val="multilevel"/>
    <w:tmpl w:val="F4A4B8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6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DF42A09"/>
    <w:multiLevelType w:val="multilevel"/>
    <w:tmpl w:val="E8FEEA38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EFE"/>
    <w:rsid w:val="000136F3"/>
    <w:rsid w:val="000C088E"/>
    <w:rsid w:val="00175C0B"/>
    <w:rsid w:val="00261EFE"/>
    <w:rsid w:val="00297210"/>
    <w:rsid w:val="003D3F58"/>
    <w:rsid w:val="003E0AC5"/>
    <w:rsid w:val="00416A1B"/>
    <w:rsid w:val="004364BE"/>
    <w:rsid w:val="004621EB"/>
    <w:rsid w:val="004B732F"/>
    <w:rsid w:val="00502A56"/>
    <w:rsid w:val="0054433C"/>
    <w:rsid w:val="00561170"/>
    <w:rsid w:val="00642669"/>
    <w:rsid w:val="0065115B"/>
    <w:rsid w:val="006661BA"/>
    <w:rsid w:val="006E6944"/>
    <w:rsid w:val="00746ED8"/>
    <w:rsid w:val="00784428"/>
    <w:rsid w:val="007B313A"/>
    <w:rsid w:val="007B3EBE"/>
    <w:rsid w:val="008448A7"/>
    <w:rsid w:val="00856BB5"/>
    <w:rsid w:val="008D1FC5"/>
    <w:rsid w:val="00906CA3"/>
    <w:rsid w:val="009109EB"/>
    <w:rsid w:val="0099269E"/>
    <w:rsid w:val="00AC1D49"/>
    <w:rsid w:val="00AE393B"/>
    <w:rsid w:val="00B31106"/>
    <w:rsid w:val="00B358C7"/>
    <w:rsid w:val="00B51FFD"/>
    <w:rsid w:val="00BB7C80"/>
    <w:rsid w:val="00C07191"/>
    <w:rsid w:val="00CC5C9A"/>
    <w:rsid w:val="00D32945"/>
    <w:rsid w:val="00D87827"/>
    <w:rsid w:val="00E46B73"/>
    <w:rsid w:val="00EB2129"/>
    <w:rsid w:val="00EB78C5"/>
    <w:rsid w:val="00EC7C26"/>
    <w:rsid w:val="00EF07C3"/>
    <w:rsid w:val="00EF34E5"/>
    <w:rsid w:val="00F14B64"/>
    <w:rsid w:val="00F16B65"/>
    <w:rsid w:val="00F358F4"/>
    <w:rsid w:val="00F46190"/>
    <w:rsid w:val="00F469F1"/>
    <w:rsid w:val="00F95553"/>
    <w:rsid w:val="00FF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916E"/>
  <w15:docId w15:val="{34779592-F42C-41C4-B1B2-A0451283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1E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1EFE"/>
    <w:pPr>
      <w:keepNext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9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EF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header"/>
    <w:basedOn w:val="a"/>
    <w:link w:val="a4"/>
    <w:uiPriority w:val="99"/>
    <w:rsid w:val="00261EFE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61EF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261EFE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261EF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7">
    <w:name w:val="page number"/>
    <w:basedOn w:val="a0"/>
    <w:rsid w:val="00261EFE"/>
  </w:style>
  <w:style w:type="paragraph" w:styleId="a8">
    <w:name w:val="Subtitle"/>
    <w:basedOn w:val="a"/>
    <w:link w:val="a9"/>
    <w:qFormat/>
    <w:rsid w:val="00261EFE"/>
    <w:pPr>
      <w:spacing w:line="360" w:lineRule="auto"/>
      <w:jc w:val="center"/>
    </w:pPr>
    <w:rPr>
      <w:sz w:val="24"/>
    </w:rPr>
  </w:style>
  <w:style w:type="character" w:customStyle="1" w:styleId="a9">
    <w:name w:val="Подзаголовок Знак"/>
    <w:basedOn w:val="a0"/>
    <w:link w:val="a8"/>
    <w:rsid w:val="00261E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ioaioo">
    <w:name w:val="Ii oaio?o"/>
    <w:basedOn w:val="a"/>
    <w:uiPriority w:val="99"/>
    <w:rsid w:val="00261EFE"/>
    <w:pPr>
      <w:keepNext/>
      <w:keepLines/>
      <w:spacing w:before="240" w:after="240"/>
      <w:jc w:val="center"/>
    </w:pPr>
    <w:rPr>
      <w:b/>
    </w:rPr>
  </w:style>
  <w:style w:type="paragraph" w:styleId="aa">
    <w:name w:val="Balloon Text"/>
    <w:basedOn w:val="a"/>
    <w:link w:val="ab"/>
    <w:uiPriority w:val="99"/>
    <w:semiHidden/>
    <w:unhideWhenUsed/>
    <w:rsid w:val="00261E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1E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cao1">
    <w:name w:val="Aacao1"/>
    <w:basedOn w:val="a"/>
    <w:rsid w:val="004364BE"/>
    <w:pPr>
      <w:spacing w:after="60" w:line="360" w:lineRule="exact"/>
      <w:ind w:firstLine="709"/>
      <w:jc w:val="both"/>
    </w:pPr>
  </w:style>
  <w:style w:type="paragraph" w:customStyle="1" w:styleId="ac">
    <w:name w:val="Визы"/>
    <w:basedOn w:val="a"/>
    <w:uiPriority w:val="99"/>
    <w:rsid w:val="006661BA"/>
    <w:pPr>
      <w:suppressAutoHyphens/>
      <w:jc w:val="both"/>
    </w:pPr>
  </w:style>
  <w:style w:type="paragraph" w:customStyle="1" w:styleId="ad">
    <w:name w:val="Знак"/>
    <w:basedOn w:val="a"/>
    <w:rsid w:val="00B358C7"/>
    <w:pPr>
      <w:spacing w:after="160" w:line="240" w:lineRule="exact"/>
    </w:pPr>
    <w:rPr>
      <w:rFonts w:eastAsia="Calibri"/>
      <w:sz w:val="20"/>
      <w:lang w:eastAsia="zh-CN"/>
    </w:rPr>
  </w:style>
  <w:style w:type="paragraph" w:styleId="ae">
    <w:name w:val="List Paragraph"/>
    <w:basedOn w:val="a"/>
    <w:uiPriority w:val="34"/>
    <w:qFormat/>
    <w:rsid w:val="00B31106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9109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9109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66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Георгиевна Чистякова</dc:creator>
  <cp:lastModifiedBy>Екатерина Ивановна Мочалова</cp:lastModifiedBy>
  <cp:revision>11</cp:revision>
  <cp:lastPrinted>2025-07-30T13:58:00Z</cp:lastPrinted>
  <dcterms:created xsi:type="dcterms:W3CDTF">2025-07-15T13:58:00Z</dcterms:created>
  <dcterms:modified xsi:type="dcterms:W3CDTF">2025-07-30T14:00:00Z</dcterms:modified>
</cp:coreProperties>
</file>