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73"/>
        <w:gridCol w:w="2655"/>
        <w:gridCol w:w="1701"/>
      </w:tblGrid>
      <w:tr w:rsidR="00633E87">
        <w:trPr>
          <w:trHeight w:hRule="exact" w:val="1882"/>
        </w:trPr>
        <w:tc>
          <w:tcPr>
            <w:tcW w:w="9072" w:type="dxa"/>
            <w:gridSpan w:val="4"/>
          </w:tcPr>
          <w:p w:rsidR="00633E87" w:rsidRPr="00B05C9A" w:rsidRDefault="00CB4BFD" w:rsidP="002462FE">
            <w:pPr>
              <w:pStyle w:val="2"/>
              <w:spacing w:before="360" w:after="360"/>
              <w:rPr>
                <w:sz w:val="22"/>
                <w:szCs w:val="28"/>
              </w:rPr>
            </w:pPr>
            <w:r>
              <w:rPr>
                <w:szCs w:val="28"/>
              </w:rPr>
              <w:t>МИ</w:t>
            </w:r>
            <w:r w:rsidR="00EE269E">
              <w:rPr>
                <w:szCs w:val="28"/>
              </w:rPr>
              <w:t>НИСТЕРСТВО</w:t>
            </w:r>
            <w:r w:rsidR="002462FE">
              <w:rPr>
                <w:szCs w:val="28"/>
              </w:rPr>
              <w:t xml:space="preserve"> ФИНАНСОВ</w:t>
            </w:r>
            <w:r w:rsidR="00633E87" w:rsidRPr="00B05C9A">
              <w:rPr>
                <w:szCs w:val="28"/>
              </w:rPr>
              <w:t xml:space="preserve"> КИРОВСКОЙ ОБЛАСТИ</w:t>
            </w:r>
          </w:p>
          <w:p w:rsidR="00633E87" w:rsidRPr="00312D92" w:rsidRDefault="00D5779E" w:rsidP="00055EEE">
            <w:pPr>
              <w:pStyle w:val="4"/>
              <w:spacing w:before="0" w:after="360"/>
              <w:rPr>
                <w:spacing w:val="0"/>
                <w:sz w:val="32"/>
                <w:szCs w:val="32"/>
              </w:rPr>
            </w:pPr>
            <w:r>
              <w:rPr>
                <w:spacing w:val="0"/>
                <w:sz w:val="32"/>
                <w:szCs w:val="32"/>
              </w:rPr>
              <w:t>РАСПОРЯЖЕНИЕ</w:t>
            </w:r>
          </w:p>
        </w:tc>
      </w:tr>
      <w:tr w:rsidR="00BD780D">
        <w:tblPrEx>
          <w:tblCellMar>
            <w:left w:w="70" w:type="dxa"/>
            <w:right w:w="70" w:type="dxa"/>
          </w:tblCellMar>
        </w:tblPrEx>
        <w:tc>
          <w:tcPr>
            <w:tcW w:w="1843" w:type="dxa"/>
            <w:tcBorders>
              <w:bottom w:val="single" w:sz="4" w:space="0" w:color="auto"/>
            </w:tcBorders>
          </w:tcPr>
          <w:p w:rsidR="00BD780D" w:rsidRPr="00193574" w:rsidRDefault="00BD780D" w:rsidP="007F3C7A">
            <w:pPr>
              <w:tabs>
                <w:tab w:val="left" w:pos="2765"/>
              </w:tabs>
              <w:rPr>
                <w:szCs w:val="28"/>
              </w:rPr>
            </w:pPr>
          </w:p>
        </w:tc>
        <w:tc>
          <w:tcPr>
            <w:tcW w:w="2873" w:type="dxa"/>
          </w:tcPr>
          <w:p w:rsidR="00BD780D" w:rsidRPr="009D0283" w:rsidRDefault="00BD780D" w:rsidP="007F3C7A">
            <w:pPr>
              <w:jc w:val="center"/>
              <w:rPr>
                <w:position w:val="-6"/>
                <w:szCs w:val="28"/>
              </w:rPr>
            </w:pPr>
          </w:p>
        </w:tc>
        <w:tc>
          <w:tcPr>
            <w:tcW w:w="2655" w:type="dxa"/>
          </w:tcPr>
          <w:p w:rsidR="00BD780D" w:rsidRPr="009D0283" w:rsidRDefault="00BD780D" w:rsidP="00391096">
            <w:pPr>
              <w:jc w:val="right"/>
              <w:rPr>
                <w:szCs w:val="28"/>
              </w:rPr>
            </w:pPr>
            <w:r w:rsidRPr="009D0283">
              <w:rPr>
                <w:position w:val="-6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BD780D" w:rsidRPr="009D0283" w:rsidRDefault="00BD780D" w:rsidP="007F3C7A">
            <w:pPr>
              <w:jc w:val="center"/>
              <w:rPr>
                <w:szCs w:val="28"/>
              </w:rPr>
            </w:pPr>
          </w:p>
        </w:tc>
      </w:tr>
      <w:tr w:rsidR="00BD780D">
        <w:tblPrEx>
          <w:tblCellMar>
            <w:left w:w="70" w:type="dxa"/>
            <w:right w:w="70" w:type="dxa"/>
          </w:tblCellMar>
        </w:tblPrEx>
        <w:tc>
          <w:tcPr>
            <w:tcW w:w="9072" w:type="dxa"/>
            <w:gridSpan w:val="4"/>
          </w:tcPr>
          <w:p w:rsidR="00BD780D" w:rsidRPr="004E0978" w:rsidRDefault="00BD780D" w:rsidP="004E0978">
            <w:pPr>
              <w:tabs>
                <w:tab w:val="left" w:pos="2765"/>
              </w:tabs>
              <w:jc w:val="center"/>
              <w:rPr>
                <w:szCs w:val="28"/>
              </w:rPr>
            </w:pPr>
            <w:r w:rsidRPr="004E0978">
              <w:rPr>
                <w:szCs w:val="28"/>
              </w:rPr>
              <w:t xml:space="preserve">г. Киров </w:t>
            </w:r>
          </w:p>
        </w:tc>
      </w:tr>
    </w:tbl>
    <w:p w:rsidR="006E75F6" w:rsidRDefault="00CA7B8D" w:rsidP="00CB4BFD">
      <w:pPr>
        <w:spacing w:before="480"/>
        <w:jc w:val="center"/>
        <w:rPr>
          <w:b/>
          <w:szCs w:val="28"/>
        </w:rPr>
      </w:pPr>
      <w:r>
        <w:rPr>
          <w:b/>
          <w:szCs w:val="28"/>
        </w:rPr>
        <w:t xml:space="preserve">Об изменении состава </w:t>
      </w:r>
      <w:r w:rsidR="00CB4BFD">
        <w:rPr>
          <w:b/>
          <w:szCs w:val="28"/>
        </w:rPr>
        <w:t>закреплен</w:t>
      </w:r>
      <w:r>
        <w:rPr>
          <w:b/>
          <w:szCs w:val="28"/>
        </w:rPr>
        <w:t>ных</w:t>
      </w:r>
      <w:r w:rsidR="00CB4BFD">
        <w:rPr>
          <w:b/>
          <w:szCs w:val="28"/>
        </w:rPr>
        <w:t xml:space="preserve"> за главными</w:t>
      </w:r>
      <w:r w:rsidR="006E75F6">
        <w:rPr>
          <w:b/>
          <w:szCs w:val="28"/>
        </w:rPr>
        <w:t xml:space="preserve"> администратор</w:t>
      </w:r>
      <w:r w:rsidR="00CB4BFD">
        <w:rPr>
          <w:b/>
          <w:szCs w:val="28"/>
        </w:rPr>
        <w:t>ами доходов</w:t>
      </w:r>
      <w:r>
        <w:rPr>
          <w:b/>
          <w:szCs w:val="28"/>
        </w:rPr>
        <w:t xml:space="preserve"> </w:t>
      </w:r>
      <w:r w:rsidR="006E75F6">
        <w:rPr>
          <w:b/>
          <w:szCs w:val="28"/>
        </w:rPr>
        <w:t xml:space="preserve">областного бюджета </w:t>
      </w:r>
      <w:r w:rsidR="00610B9A">
        <w:rPr>
          <w:b/>
          <w:szCs w:val="28"/>
        </w:rPr>
        <w:t xml:space="preserve">кодов </w:t>
      </w:r>
      <w:r w:rsidR="00A41E02">
        <w:rPr>
          <w:b/>
          <w:szCs w:val="28"/>
        </w:rPr>
        <w:t>видов (подвидов)</w:t>
      </w:r>
      <w:r w:rsidR="00610B9A">
        <w:rPr>
          <w:b/>
          <w:szCs w:val="28"/>
        </w:rPr>
        <w:t xml:space="preserve"> доходов </w:t>
      </w:r>
    </w:p>
    <w:p w:rsidR="00F67D28" w:rsidRPr="00F67D28" w:rsidRDefault="00A41E02" w:rsidP="006E75F6">
      <w:pPr>
        <w:jc w:val="center"/>
        <w:rPr>
          <w:b/>
          <w:szCs w:val="28"/>
        </w:rPr>
      </w:pPr>
      <w:r>
        <w:rPr>
          <w:b/>
          <w:szCs w:val="28"/>
        </w:rPr>
        <w:t xml:space="preserve">областного </w:t>
      </w:r>
      <w:r w:rsidR="00610B9A">
        <w:rPr>
          <w:b/>
          <w:szCs w:val="28"/>
        </w:rPr>
        <w:t>бюджет</w:t>
      </w:r>
      <w:r>
        <w:rPr>
          <w:b/>
          <w:szCs w:val="28"/>
        </w:rPr>
        <w:t>а</w:t>
      </w:r>
      <w:r w:rsidR="003B1086">
        <w:rPr>
          <w:b/>
          <w:szCs w:val="28"/>
        </w:rPr>
        <w:t xml:space="preserve"> в 20</w:t>
      </w:r>
      <w:r w:rsidR="0042743C">
        <w:rPr>
          <w:b/>
          <w:szCs w:val="28"/>
        </w:rPr>
        <w:t>2</w:t>
      </w:r>
      <w:r w:rsidR="00A65794">
        <w:rPr>
          <w:b/>
          <w:szCs w:val="28"/>
        </w:rPr>
        <w:t>5</w:t>
      </w:r>
      <w:r w:rsidR="003B1086">
        <w:rPr>
          <w:b/>
          <w:szCs w:val="28"/>
        </w:rPr>
        <w:t xml:space="preserve"> году</w:t>
      </w:r>
    </w:p>
    <w:p w:rsidR="003365CB" w:rsidRPr="00C921B7" w:rsidRDefault="00CA7B8D" w:rsidP="007A2AB4">
      <w:pPr>
        <w:spacing w:before="480" w:line="312" w:lineRule="auto"/>
        <w:ind w:firstLine="709"/>
        <w:jc w:val="both"/>
      </w:pPr>
      <w:r>
        <w:t xml:space="preserve">В соответствии с </w:t>
      </w:r>
      <w:r w:rsidR="0017536A">
        <w:t>подпунктом 2.</w:t>
      </w:r>
      <w:r w:rsidR="007A2AB4">
        <w:t>2</w:t>
      </w:r>
      <w:r w:rsidR="0017536A">
        <w:t xml:space="preserve"> </w:t>
      </w:r>
      <w:r>
        <w:t>пункт</w:t>
      </w:r>
      <w:r w:rsidR="0017536A">
        <w:t>а</w:t>
      </w:r>
      <w:r>
        <w:t xml:space="preserve"> 2 постановления Правительства Кировской области от 02.12.2021 № 664-П «Об утверждении перечня главных администрато</w:t>
      </w:r>
      <w:r w:rsidR="007A2AB4">
        <w:t xml:space="preserve">ров доходов областного бюджета» </w:t>
      </w:r>
      <w:r>
        <w:t xml:space="preserve">и </w:t>
      </w:r>
      <w:r w:rsidR="006102DE">
        <w:t xml:space="preserve">пунктом 4 статьи 1 Федерального закона </w:t>
      </w:r>
      <w:r>
        <w:t>от</w:t>
      </w:r>
      <w:r w:rsidR="000211EF">
        <w:t> </w:t>
      </w:r>
      <w:r w:rsidR="007A2AB4">
        <w:t>24</w:t>
      </w:r>
      <w:r>
        <w:t>.</w:t>
      </w:r>
      <w:r w:rsidR="006102DE">
        <w:t>06</w:t>
      </w:r>
      <w:r>
        <w:t>.202</w:t>
      </w:r>
      <w:r w:rsidR="006102DE">
        <w:t>5</w:t>
      </w:r>
      <w:r>
        <w:t xml:space="preserve"> №</w:t>
      </w:r>
      <w:r w:rsidR="007A2AB4">
        <w:t> </w:t>
      </w:r>
      <w:r w:rsidR="006102DE">
        <w:t>158-ФЗ</w:t>
      </w:r>
      <w:r w:rsidR="007A2AB4">
        <w:t xml:space="preserve"> «</w:t>
      </w:r>
      <w:r w:rsidR="007A2AB4" w:rsidRPr="007A2AB4">
        <w:t xml:space="preserve">О </w:t>
      </w:r>
      <w:r w:rsidR="006102DE">
        <w:t>внесении изменений в Бюджетный кодекс Российской Федерации и отдельные законодательные акты Российской Федерации</w:t>
      </w:r>
      <w:r w:rsidR="007A2AB4">
        <w:t>»</w:t>
      </w:r>
      <w:r w:rsidR="00CB4BFD">
        <w:t>:</w:t>
      </w:r>
    </w:p>
    <w:p w:rsidR="00A41E02" w:rsidRDefault="00CB4BFD" w:rsidP="007A2AB4">
      <w:pPr>
        <w:autoSpaceDE w:val="0"/>
        <w:autoSpaceDN w:val="0"/>
        <w:adjustRightInd w:val="0"/>
        <w:spacing w:line="312" w:lineRule="auto"/>
        <w:ind w:firstLine="709"/>
        <w:jc w:val="both"/>
        <w:rPr>
          <w:szCs w:val="28"/>
        </w:rPr>
      </w:pPr>
      <w:r>
        <w:rPr>
          <w:szCs w:val="28"/>
        </w:rPr>
        <w:t>1</w:t>
      </w:r>
      <w:r w:rsidR="00752A1A">
        <w:rPr>
          <w:szCs w:val="28"/>
        </w:rPr>
        <w:t xml:space="preserve">. </w:t>
      </w:r>
      <w:r w:rsidR="00CA7B8D">
        <w:rPr>
          <w:szCs w:val="28"/>
        </w:rPr>
        <w:t>Дополнительно з</w:t>
      </w:r>
      <w:r w:rsidR="00CA41FA">
        <w:rPr>
          <w:szCs w:val="28"/>
        </w:rPr>
        <w:t xml:space="preserve">акрепить за главным </w:t>
      </w:r>
      <w:r w:rsidR="0042743C">
        <w:rPr>
          <w:szCs w:val="28"/>
        </w:rPr>
        <w:t>администратор</w:t>
      </w:r>
      <w:r w:rsidR="00B17E71">
        <w:rPr>
          <w:szCs w:val="28"/>
        </w:rPr>
        <w:t>ом</w:t>
      </w:r>
      <w:r w:rsidR="0042743C">
        <w:rPr>
          <w:szCs w:val="28"/>
        </w:rPr>
        <w:t xml:space="preserve"> доходов </w:t>
      </w:r>
      <w:r w:rsidR="0042743C" w:rsidRPr="0042743C">
        <w:rPr>
          <w:szCs w:val="28"/>
        </w:rPr>
        <w:t xml:space="preserve">областного бюджета </w:t>
      </w:r>
      <w:r w:rsidR="00D5076A">
        <w:rPr>
          <w:szCs w:val="28"/>
        </w:rPr>
        <w:t>код</w:t>
      </w:r>
      <w:r w:rsidR="006102DE">
        <w:rPr>
          <w:szCs w:val="28"/>
        </w:rPr>
        <w:t>ы</w:t>
      </w:r>
      <w:r w:rsidR="00D5076A">
        <w:rPr>
          <w:szCs w:val="28"/>
        </w:rPr>
        <w:t xml:space="preserve"> </w:t>
      </w:r>
      <w:r w:rsidR="00A41E02">
        <w:rPr>
          <w:szCs w:val="28"/>
        </w:rPr>
        <w:t>вид</w:t>
      </w:r>
      <w:r w:rsidR="006102DE">
        <w:rPr>
          <w:szCs w:val="28"/>
        </w:rPr>
        <w:t>ов</w:t>
      </w:r>
      <w:r w:rsidR="00B17E71">
        <w:rPr>
          <w:szCs w:val="28"/>
        </w:rPr>
        <w:t xml:space="preserve"> </w:t>
      </w:r>
      <w:r w:rsidR="00CA7B8D">
        <w:rPr>
          <w:szCs w:val="28"/>
        </w:rPr>
        <w:t xml:space="preserve">и </w:t>
      </w:r>
      <w:r w:rsidR="00752A1A">
        <w:rPr>
          <w:szCs w:val="28"/>
        </w:rPr>
        <w:t>подвид</w:t>
      </w:r>
      <w:r w:rsidR="006102DE">
        <w:rPr>
          <w:szCs w:val="28"/>
        </w:rPr>
        <w:t>ов</w:t>
      </w:r>
      <w:r w:rsidR="00A41E02">
        <w:rPr>
          <w:szCs w:val="28"/>
        </w:rPr>
        <w:t xml:space="preserve"> доходов областного</w:t>
      </w:r>
      <w:r w:rsidR="00D5076A">
        <w:rPr>
          <w:szCs w:val="28"/>
        </w:rPr>
        <w:t xml:space="preserve"> бюджет</w:t>
      </w:r>
      <w:r w:rsidR="00A41E02">
        <w:rPr>
          <w:szCs w:val="28"/>
        </w:rPr>
        <w:t xml:space="preserve">а </w:t>
      </w:r>
      <w:r w:rsidR="00CA7B8D">
        <w:rPr>
          <w:szCs w:val="28"/>
        </w:rPr>
        <w:t>на </w:t>
      </w:r>
      <w:r w:rsidR="00A41E02">
        <w:rPr>
          <w:szCs w:val="28"/>
        </w:rPr>
        <w:t>202</w:t>
      </w:r>
      <w:r w:rsidR="007A2AB4">
        <w:rPr>
          <w:szCs w:val="28"/>
        </w:rPr>
        <w:t>5</w:t>
      </w:r>
      <w:r w:rsidR="00A41E02">
        <w:rPr>
          <w:szCs w:val="28"/>
        </w:rPr>
        <w:t xml:space="preserve"> год согласно приложению.</w:t>
      </w:r>
    </w:p>
    <w:p w:rsidR="00F67D28" w:rsidRPr="00655BE6" w:rsidRDefault="00CB4BFD" w:rsidP="007A2AB4">
      <w:pPr>
        <w:spacing w:line="312" w:lineRule="auto"/>
        <w:ind w:firstLine="709"/>
        <w:jc w:val="both"/>
      </w:pPr>
      <w:r>
        <w:rPr>
          <w:szCs w:val="28"/>
        </w:rPr>
        <w:t>2</w:t>
      </w:r>
      <w:r w:rsidR="003365CB" w:rsidRPr="006B72D2">
        <w:rPr>
          <w:szCs w:val="28"/>
        </w:rPr>
        <w:t xml:space="preserve">. </w:t>
      </w:r>
      <w:r w:rsidR="001A6DEF">
        <w:rPr>
          <w:szCs w:val="28"/>
        </w:rPr>
        <w:t>Настоящее распоряжение вступает в силу после его официального опубликования</w:t>
      </w:r>
      <w:r w:rsidR="003365CB" w:rsidRPr="006B72D2">
        <w:rPr>
          <w:szCs w:val="28"/>
        </w:rPr>
        <w:t xml:space="preserve">. </w:t>
      </w:r>
    </w:p>
    <w:p w:rsidR="00F67D28" w:rsidRPr="00454DAE" w:rsidRDefault="006102DE" w:rsidP="00B17E71">
      <w:pPr>
        <w:pStyle w:val="ConsNormal"/>
        <w:widowControl/>
        <w:spacing w:before="600"/>
        <w:ind w:right="0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</w:t>
      </w:r>
      <w:r w:rsidR="001A4CC7">
        <w:rPr>
          <w:rFonts w:ascii="Times New Roman" w:hAnsi="Times New Roman" w:cs="Times New Roman"/>
          <w:sz w:val="28"/>
        </w:rPr>
        <w:t>инистр финансов</w:t>
      </w:r>
      <w:r w:rsidR="00A73311">
        <w:rPr>
          <w:rFonts w:ascii="Times New Roman" w:hAnsi="Times New Roman" w:cs="Times New Roman"/>
          <w:sz w:val="28"/>
        </w:rPr>
        <w:br/>
        <w:t>Кировской области</w:t>
      </w:r>
      <w:r w:rsidR="00F67D28">
        <w:rPr>
          <w:rFonts w:ascii="Times New Roman" w:hAnsi="Times New Roman" w:cs="Times New Roman"/>
          <w:sz w:val="28"/>
        </w:rPr>
        <w:t xml:space="preserve"> </w:t>
      </w:r>
      <w:r w:rsidR="001A4CC7">
        <w:rPr>
          <w:rFonts w:ascii="Times New Roman" w:hAnsi="Times New Roman" w:cs="Times New Roman"/>
          <w:sz w:val="28"/>
        </w:rPr>
        <w:t xml:space="preserve">                                                </w:t>
      </w:r>
      <w:r w:rsidR="00A73311">
        <w:rPr>
          <w:rFonts w:ascii="Times New Roman" w:hAnsi="Times New Roman" w:cs="Times New Roman"/>
          <w:sz w:val="28"/>
        </w:rPr>
        <w:t xml:space="preserve">     </w:t>
      </w:r>
      <w:r w:rsidR="001A4CC7">
        <w:rPr>
          <w:rFonts w:ascii="Times New Roman" w:hAnsi="Times New Roman" w:cs="Times New Roman"/>
          <w:sz w:val="28"/>
        </w:rPr>
        <w:t xml:space="preserve">   </w:t>
      </w:r>
      <w:r w:rsidR="00E3742B">
        <w:rPr>
          <w:rFonts w:ascii="Times New Roman" w:hAnsi="Times New Roman" w:cs="Times New Roman"/>
          <w:sz w:val="28"/>
        </w:rPr>
        <w:t xml:space="preserve">   </w:t>
      </w:r>
      <w:r w:rsidR="001A4CC7">
        <w:rPr>
          <w:rFonts w:ascii="Times New Roman" w:hAnsi="Times New Roman" w:cs="Times New Roman"/>
          <w:sz w:val="28"/>
        </w:rPr>
        <w:t xml:space="preserve">   </w:t>
      </w:r>
      <w:r w:rsidR="00CD3785">
        <w:rPr>
          <w:rFonts w:ascii="Times New Roman" w:hAnsi="Times New Roman" w:cs="Times New Roman"/>
          <w:sz w:val="28"/>
        </w:rPr>
        <w:t xml:space="preserve">    </w:t>
      </w:r>
      <w:r w:rsidR="00D80DB0">
        <w:rPr>
          <w:rFonts w:ascii="Times New Roman" w:hAnsi="Times New Roman" w:cs="Times New Roman"/>
          <w:sz w:val="28"/>
        </w:rPr>
        <w:t xml:space="preserve">   </w:t>
      </w:r>
      <w:r w:rsidR="007A2AB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Л.А. </w:t>
      </w:r>
      <w:proofErr w:type="spellStart"/>
      <w:r>
        <w:rPr>
          <w:rFonts w:ascii="Times New Roman" w:hAnsi="Times New Roman" w:cs="Times New Roman"/>
          <w:sz w:val="28"/>
        </w:rPr>
        <w:t>Маковеева</w:t>
      </w:r>
      <w:bookmarkStart w:id="0" w:name="_GoBack"/>
      <w:bookmarkEnd w:id="0"/>
      <w:proofErr w:type="spellEnd"/>
    </w:p>
    <w:sectPr w:rsidR="00F67D28" w:rsidRPr="00454DAE" w:rsidSect="00B17E71">
      <w:headerReference w:type="even" r:id="rId7"/>
      <w:headerReference w:type="default" r:id="rId8"/>
      <w:headerReference w:type="first" r:id="rId9"/>
      <w:pgSz w:w="11907" w:h="16840"/>
      <w:pgMar w:top="1276" w:right="708" w:bottom="709" w:left="1985" w:header="454" w:footer="35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A99" w:rsidRDefault="00B65A99">
      <w:r>
        <w:separator/>
      </w:r>
    </w:p>
  </w:endnote>
  <w:endnote w:type="continuationSeparator" w:id="0">
    <w:p w:rsidR="00B65A99" w:rsidRDefault="00B65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A99" w:rsidRDefault="00B65A99">
      <w:r>
        <w:separator/>
      </w:r>
    </w:p>
  </w:footnote>
  <w:footnote w:type="continuationSeparator" w:id="0">
    <w:p w:rsidR="00B65A99" w:rsidRDefault="00B65A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2309649"/>
      <w:docPartObj>
        <w:docPartGallery w:val="Page Numbers (Top of Page)"/>
        <w:docPartUnique/>
      </w:docPartObj>
    </w:sdtPr>
    <w:sdtEndPr/>
    <w:sdtContent>
      <w:p w:rsidR="00D74DC1" w:rsidRDefault="00D74DC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7BDF">
          <w:rPr>
            <w:noProof/>
          </w:rPr>
          <w:t>2</w:t>
        </w:r>
        <w:r>
          <w:fldChar w:fldCharType="end"/>
        </w:r>
      </w:p>
    </w:sdtContent>
  </w:sdt>
  <w:p w:rsidR="00D74DC1" w:rsidRDefault="00D74DC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5730104"/>
      <w:docPartObj>
        <w:docPartGallery w:val="Page Numbers (Top of Page)"/>
        <w:docPartUnique/>
      </w:docPartObj>
    </w:sdtPr>
    <w:sdtEndPr/>
    <w:sdtContent>
      <w:p w:rsidR="00D74DC1" w:rsidRDefault="0079426D">
        <w:pPr>
          <w:pStyle w:val="a3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2790825</wp:posOffset>
                  </wp:positionH>
                  <wp:positionV relativeFrom="paragraph">
                    <wp:posOffset>10160</wp:posOffset>
                  </wp:positionV>
                  <wp:extent cx="273050" cy="203200"/>
                  <wp:effectExtent l="0" t="0" r="0" b="6350"/>
                  <wp:wrapNone/>
                  <wp:docPr id="1" name="Прямоугольник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73050" cy="203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w14:anchorId="40F9C9C9" id="Прямоугольник 1" o:spid="_x0000_s1026" style="position:absolute;margin-left:219.75pt;margin-top:.8pt;width:21.5pt;height:1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" fillcolor="white [3212]" stroked="f" strokeweight="2pt"/>
              </w:pict>
            </mc:Fallback>
          </mc:AlternateContent>
        </w:r>
        <w:r w:rsidR="00D74DC1">
          <w:fldChar w:fldCharType="begin"/>
        </w:r>
        <w:r w:rsidR="00D74DC1">
          <w:instrText>PAGE   \* MERGEFORMAT</w:instrText>
        </w:r>
        <w:r w:rsidR="00D74DC1">
          <w:fldChar w:fldCharType="separate"/>
        </w:r>
        <w:r w:rsidR="007A2AB4">
          <w:rPr>
            <w:noProof/>
          </w:rPr>
          <w:t>3</w:t>
        </w:r>
        <w:r w:rsidR="00D74DC1">
          <w:fldChar w:fldCharType="end"/>
        </w:r>
      </w:p>
    </w:sdtContent>
  </w:sdt>
  <w:p w:rsidR="0082063B" w:rsidRPr="00D74DC1" w:rsidRDefault="0082063B" w:rsidP="00D74DC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B35" w:rsidRDefault="00485B35">
    <w:pPr>
      <w:pStyle w:val="a3"/>
      <w:jc w:val="center"/>
    </w:pPr>
    <w:r>
      <w:object w:dxaOrig="741" w:dyaOrig="9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6.85pt;height:45.5pt" o:ole="" fillcolor="window">
          <v:imagedata r:id="rId1" o:title=""/>
        </v:shape>
        <o:OLEObject Type="Embed" ProgID="Word.Picture.8" ShapeID="_x0000_i1025" DrawAspect="Content" ObjectID="_1814769266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8B1"/>
    <w:rsid w:val="00000A28"/>
    <w:rsid w:val="000071E8"/>
    <w:rsid w:val="000156A0"/>
    <w:rsid w:val="000211EF"/>
    <w:rsid w:val="00022466"/>
    <w:rsid w:val="000277B7"/>
    <w:rsid w:val="0004350B"/>
    <w:rsid w:val="0004698F"/>
    <w:rsid w:val="00055EEE"/>
    <w:rsid w:val="00062DF0"/>
    <w:rsid w:val="00072A1F"/>
    <w:rsid w:val="000A017C"/>
    <w:rsid w:val="000A30B1"/>
    <w:rsid w:val="000B2EBF"/>
    <w:rsid w:val="000B404F"/>
    <w:rsid w:val="000B7D2A"/>
    <w:rsid w:val="000C01AA"/>
    <w:rsid w:val="000C4F9C"/>
    <w:rsid w:val="000E0424"/>
    <w:rsid w:val="000E19D9"/>
    <w:rsid w:val="000F66DF"/>
    <w:rsid w:val="000F7BDF"/>
    <w:rsid w:val="00101623"/>
    <w:rsid w:val="001049DB"/>
    <w:rsid w:val="00106128"/>
    <w:rsid w:val="001078B1"/>
    <w:rsid w:val="001144B7"/>
    <w:rsid w:val="001223D7"/>
    <w:rsid w:val="00145695"/>
    <w:rsid w:val="001520A1"/>
    <w:rsid w:val="00156896"/>
    <w:rsid w:val="00161AE6"/>
    <w:rsid w:val="0016378B"/>
    <w:rsid w:val="0017536A"/>
    <w:rsid w:val="00176888"/>
    <w:rsid w:val="00185BC0"/>
    <w:rsid w:val="00190406"/>
    <w:rsid w:val="00193574"/>
    <w:rsid w:val="001A1C22"/>
    <w:rsid w:val="001A1C79"/>
    <w:rsid w:val="001A2364"/>
    <w:rsid w:val="001A4197"/>
    <w:rsid w:val="001A460C"/>
    <w:rsid w:val="001A4CC7"/>
    <w:rsid w:val="001A5B4C"/>
    <w:rsid w:val="001A6DEF"/>
    <w:rsid w:val="001B054B"/>
    <w:rsid w:val="001B4588"/>
    <w:rsid w:val="001B6E47"/>
    <w:rsid w:val="001C10AC"/>
    <w:rsid w:val="001C294E"/>
    <w:rsid w:val="001D1B2D"/>
    <w:rsid w:val="001D4FBB"/>
    <w:rsid w:val="001D5FBF"/>
    <w:rsid w:val="001E4B8F"/>
    <w:rsid w:val="001F14FC"/>
    <w:rsid w:val="001F39F3"/>
    <w:rsid w:val="001F6C1B"/>
    <w:rsid w:val="00200652"/>
    <w:rsid w:val="002040C4"/>
    <w:rsid w:val="00210207"/>
    <w:rsid w:val="002175D7"/>
    <w:rsid w:val="002341A8"/>
    <w:rsid w:val="002462FE"/>
    <w:rsid w:val="00255F75"/>
    <w:rsid w:val="00260665"/>
    <w:rsid w:val="00262187"/>
    <w:rsid w:val="00286253"/>
    <w:rsid w:val="0029192A"/>
    <w:rsid w:val="00291FF0"/>
    <w:rsid w:val="002A379D"/>
    <w:rsid w:val="002C22CC"/>
    <w:rsid w:val="002C4471"/>
    <w:rsid w:val="002E3C01"/>
    <w:rsid w:val="002F0AC3"/>
    <w:rsid w:val="00307A53"/>
    <w:rsid w:val="00312D92"/>
    <w:rsid w:val="00313BFB"/>
    <w:rsid w:val="00322119"/>
    <w:rsid w:val="003365CB"/>
    <w:rsid w:val="003401A1"/>
    <w:rsid w:val="00346FD4"/>
    <w:rsid w:val="0034728F"/>
    <w:rsid w:val="00352C76"/>
    <w:rsid w:val="003543C6"/>
    <w:rsid w:val="00356282"/>
    <w:rsid w:val="003603FD"/>
    <w:rsid w:val="00360687"/>
    <w:rsid w:val="00362495"/>
    <w:rsid w:val="00366015"/>
    <w:rsid w:val="00366DB2"/>
    <w:rsid w:val="00373230"/>
    <w:rsid w:val="00376A49"/>
    <w:rsid w:val="00391096"/>
    <w:rsid w:val="003A354B"/>
    <w:rsid w:val="003A4231"/>
    <w:rsid w:val="003A428D"/>
    <w:rsid w:val="003B033B"/>
    <w:rsid w:val="003B1086"/>
    <w:rsid w:val="003C300F"/>
    <w:rsid w:val="003D6D5F"/>
    <w:rsid w:val="003E68A4"/>
    <w:rsid w:val="003F497C"/>
    <w:rsid w:val="003F7E67"/>
    <w:rsid w:val="00400217"/>
    <w:rsid w:val="004114E9"/>
    <w:rsid w:val="0042256F"/>
    <w:rsid w:val="0042743C"/>
    <w:rsid w:val="004460E4"/>
    <w:rsid w:val="00454DAE"/>
    <w:rsid w:val="00455844"/>
    <w:rsid w:val="004563D9"/>
    <w:rsid w:val="00462636"/>
    <w:rsid w:val="00463F84"/>
    <w:rsid w:val="00466773"/>
    <w:rsid w:val="004852F2"/>
    <w:rsid w:val="00485302"/>
    <w:rsid w:val="00485B35"/>
    <w:rsid w:val="004861B6"/>
    <w:rsid w:val="00493176"/>
    <w:rsid w:val="00496251"/>
    <w:rsid w:val="004A3085"/>
    <w:rsid w:val="004A788B"/>
    <w:rsid w:val="004D32CC"/>
    <w:rsid w:val="004E0013"/>
    <w:rsid w:val="004E031D"/>
    <w:rsid w:val="004E0978"/>
    <w:rsid w:val="004E22B6"/>
    <w:rsid w:val="00510EBA"/>
    <w:rsid w:val="00511113"/>
    <w:rsid w:val="0051546F"/>
    <w:rsid w:val="00517E82"/>
    <w:rsid w:val="005353A7"/>
    <w:rsid w:val="00541C28"/>
    <w:rsid w:val="00562126"/>
    <w:rsid w:val="005630EF"/>
    <w:rsid w:val="00563BCB"/>
    <w:rsid w:val="005709F8"/>
    <w:rsid w:val="00592DE1"/>
    <w:rsid w:val="00595560"/>
    <w:rsid w:val="005959EC"/>
    <w:rsid w:val="005A389C"/>
    <w:rsid w:val="005B451B"/>
    <w:rsid w:val="005D17A6"/>
    <w:rsid w:val="005D1A07"/>
    <w:rsid w:val="005D7948"/>
    <w:rsid w:val="005E4D1D"/>
    <w:rsid w:val="005F7550"/>
    <w:rsid w:val="006102DE"/>
    <w:rsid w:val="00610B9A"/>
    <w:rsid w:val="006124B6"/>
    <w:rsid w:val="006301A5"/>
    <w:rsid w:val="00633E87"/>
    <w:rsid w:val="00634570"/>
    <w:rsid w:val="00637403"/>
    <w:rsid w:val="006459C5"/>
    <w:rsid w:val="00657AF9"/>
    <w:rsid w:val="00662CE7"/>
    <w:rsid w:val="006724F6"/>
    <w:rsid w:val="00672596"/>
    <w:rsid w:val="006734B9"/>
    <w:rsid w:val="00680DEC"/>
    <w:rsid w:val="006810F1"/>
    <w:rsid w:val="00690212"/>
    <w:rsid w:val="00690445"/>
    <w:rsid w:val="006A3361"/>
    <w:rsid w:val="006A582A"/>
    <w:rsid w:val="006A6BE2"/>
    <w:rsid w:val="006B6D77"/>
    <w:rsid w:val="006E4B1E"/>
    <w:rsid w:val="006E75F6"/>
    <w:rsid w:val="006E7F85"/>
    <w:rsid w:val="006F222C"/>
    <w:rsid w:val="006F4B2B"/>
    <w:rsid w:val="0070248A"/>
    <w:rsid w:val="00702EEA"/>
    <w:rsid w:val="00710455"/>
    <w:rsid w:val="0073437F"/>
    <w:rsid w:val="007362E6"/>
    <w:rsid w:val="007374A6"/>
    <w:rsid w:val="00745D08"/>
    <w:rsid w:val="00747CE6"/>
    <w:rsid w:val="007504C5"/>
    <w:rsid w:val="00752A1A"/>
    <w:rsid w:val="00757A8B"/>
    <w:rsid w:val="007665E7"/>
    <w:rsid w:val="00770B99"/>
    <w:rsid w:val="00774B03"/>
    <w:rsid w:val="00782350"/>
    <w:rsid w:val="00783627"/>
    <w:rsid w:val="0079426D"/>
    <w:rsid w:val="007A194D"/>
    <w:rsid w:val="007A21AD"/>
    <w:rsid w:val="007A2AB4"/>
    <w:rsid w:val="007B55B7"/>
    <w:rsid w:val="007B5623"/>
    <w:rsid w:val="007E3616"/>
    <w:rsid w:val="007E4A4D"/>
    <w:rsid w:val="007F3C7A"/>
    <w:rsid w:val="007F5696"/>
    <w:rsid w:val="008023D1"/>
    <w:rsid w:val="00807BBA"/>
    <w:rsid w:val="00813210"/>
    <w:rsid w:val="0082063B"/>
    <w:rsid w:val="0082375A"/>
    <w:rsid w:val="008243CB"/>
    <w:rsid w:val="00837000"/>
    <w:rsid w:val="00842CBB"/>
    <w:rsid w:val="008526E0"/>
    <w:rsid w:val="008549C4"/>
    <w:rsid w:val="008574F2"/>
    <w:rsid w:val="00871B2A"/>
    <w:rsid w:val="00890E35"/>
    <w:rsid w:val="0089192D"/>
    <w:rsid w:val="008A3BAA"/>
    <w:rsid w:val="008A4EB3"/>
    <w:rsid w:val="008B29D4"/>
    <w:rsid w:val="008C21AD"/>
    <w:rsid w:val="008C6EB3"/>
    <w:rsid w:val="008D7C4A"/>
    <w:rsid w:val="008E1FFA"/>
    <w:rsid w:val="009023F1"/>
    <w:rsid w:val="00910F5C"/>
    <w:rsid w:val="009139E4"/>
    <w:rsid w:val="00925B1E"/>
    <w:rsid w:val="00933F3F"/>
    <w:rsid w:val="0094070F"/>
    <w:rsid w:val="0094187D"/>
    <w:rsid w:val="009463B0"/>
    <w:rsid w:val="00956559"/>
    <w:rsid w:val="00970CDA"/>
    <w:rsid w:val="00984AB8"/>
    <w:rsid w:val="00985A6F"/>
    <w:rsid w:val="00993591"/>
    <w:rsid w:val="0099763E"/>
    <w:rsid w:val="009B77E9"/>
    <w:rsid w:val="009D3C79"/>
    <w:rsid w:val="009F1F06"/>
    <w:rsid w:val="009F7E28"/>
    <w:rsid w:val="00A039EE"/>
    <w:rsid w:val="00A04AE7"/>
    <w:rsid w:val="00A1457F"/>
    <w:rsid w:val="00A21A0F"/>
    <w:rsid w:val="00A24ADA"/>
    <w:rsid w:val="00A33E8A"/>
    <w:rsid w:val="00A36B97"/>
    <w:rsid w:val="00A41825"/>
    <w:rsid w:val="00A41E02"/>
    <w:rsid w:val="00A44CF6"/>
    <w:rsid w:val="00A560E6"/>
    <w:rsid w:val="00A65794"/>
    <w:rsid w:val="00A67F85"/>
    <w:rsid w:val="00A70DF3"/>
    <w:rsid w:val="00A73311"/>
    <w:rsid w:val="00A742C2"/>
    <w:rsid w:val="00A81410"/>
    <w:rsid w:val="00A82BA5"/>
    <w:rsid w:val="00A8531B"/>
    <w:rsid w:val="00A85FB8"/>
    <w:rsid w:val="00A86EF4"/>
    <w:rsid w:val="00A93E98"/>
    <w:rsid w:val="00A95A0F"/>
    <w:rsid w:val="00A96EFE"/>
    <w:rsid w:val="00AA358B"/>
    <w:rsid w:val="00AA7686"/>
    <w:rsid w:val="00AB3303"/>
    <w:rsid w:val="00AB55B1"/>
    <w:rsid w:val="00AC44C7"/>
    <w:rsid w:val="00AD19B3"/>
    <w:rsid w:val="00AF004B"/>
    <w:rsid w:val="00AF14CC"/>
    <w:rsid w:val="00AF68AD"/>
    <w:rsid w:val="00B04484"/>
    <w:rsid w:val="00B05249"/>
    <w:rsid w:val="00B05C9A"/>
    <w:rsid w:val="00B112E9"/>
    <w:rsid w:val="00B12F24"/>
    <w:rsid w:val="00B14610"/>
    <w:rsid w:val="00B17E71"/>
    <w:rsid w:val="00B209DB"/>
    <w:rsid w:val="00B23C85"/>
    <w:rsid w:val="00B64EEB"/>
    <w:rsid w:val="00B6504A"/>
    <w:rsid w:val="00B65A99"/>
    <w:rsid w:val="00B7260D"/>
    <w:rsid w:val="00B73324"/>
    <w:rsid w:val="00B81D8B"/>
    <w:rsid w:val="00B91C16"/>
    <w:rsid w:val="00BA0944"/>
    <w:rsid w:val="00BB3A31"/>
    <w:rsid w:val="00BB4DEB"/>
    <w:rsid w:val="00BC2F1F"/>
    <w:rsid w:val="00BC2FEB"/>
    <w:rsid w:val="00BD4A6F"/>
    <w:rsid w:val="00BD780D"/>
    <w:rsid w:val="00BE3D3D"/>
    <w:rsid w:val="00BF075D"/>
    <w:rsid w:val="00C03CB0"/>
    <w:rsid w:val="00C11B35"/>
    <w:rsid w:val="00C21FD0"/>
    <w:rsid w:val="00C3082A"/>
    <w:rsid w:val="00C42DA7"/>
    <w:rsid w:val="00C45D55"/>
    <w:rsid w:val="00C51EA8"/>
    <w:rsid w:val="00C52E0E"/>
    <w:rsid w:val="00C56C64"/>
    <w:rsid w:val="00C56D41"/>
    <w:rsid w:val="00C74E51"/>
    <w:rsid w:val="00C76ADE"/>
    <w:rsid w:val="00C90FBB"/>
    <w:rsid w:val="00CA41FA"/>
    <w:rsid w:val="00CA7A35"/>
    <w:rsid w:val="00CA7B8D"/>
    <w:rsid w:val="00CA7F4A"/>
    <w:rsid w:val="00CB4BFD"/>
    <w:rsid w:val="00CC5051"/>
    <w:rsid w:val="00CD3785"/>
    <w:rsid w:val="00CD4DEF"/>
    <w:rsid w:val="00CD58FD"/>
    <w:rsid w:val="00CE2264"/>
    <w:rsid w:val="00CE726C"/>
    <w:rsid w:val="00CF25DF"/>
    <w:rsid w:val="00D028F2"/>
    <w:rsid w:val="00D061E2"/>
    <w:rsid w:val="00D06A22"/>
    <w:rsid w:val="00D12B0F"/>
    <w:rsid w:val="00D141E0"/>
    <w:rsid w:val="00D238C2"/>
    <w:rsid w:val="00D24EB8"/>
    <w:rsid w:val="00D2689A"/>
    <w:rsid w:val="00D353E0"/>
    <w:rsid w:val="00D3549B"/>
    <w:rsid w:val="00D44F18"/>
    <w:rsid w:val="00D5076A"/>
    <w:rsid w:val="00D52414"/>
    <w:rsid w:val="00D57488"/>
    <w:rsid w:val="00D5779E"/>
    <w:rsid w:val="00D602B3"/>
    <w:rsid w:val="00D6296F"/>
    <w:rsid w:val="00D64583"/>
    <w:rsid w:val="00D66411"/>
    <w:rsid w:val="00D74DC1"/>
    <w:rsid w:val="00D80DB0"/>
    <w:rsid w:val="00D86464"/>
    <w:rsid w:val="00D95876"/>
    <w:rsid w:val="00DD276B"/>
    <w:rsid w:val="00DD3DD3"/>
    <w:rsid w:val="00DE6565"/>
    <w:rsid w:val="00DE7689"/>
    <w:rsid w:val="00DF1BC3"/>
    <w:rsid w:val="00E06684"/>
    <w:rsid w:val="00E06F73"/>
    <w:rsid w:val="00E23CB3"/>
    <w:rsid w:val="00E3742B"/>
    <w:rsid w:val="00E56318"/>
    <w:rsid w:val="00E639F8"/>
    <w:rsid w:val="00E86F35"/>
    <w:rsid w:val="00E911D3"/>
    <w:rsid w:val="00EA4F52"/>
    <w:rsid w:val="00EB2F79"/>
    <w:rsid w:val="00EC0EB7"/>
    <w:rsid w:val="00ED084D"/>
    <w:rsid w:val="00ED0E57"/>
    <w:rsid w:val="00ED2642"/>
    <w:rsid w:val="00ED49F7"/>
    <w:rsid w:val="00EE2478"/>
    <w:rsid w:val="00EE269E"/>
    <w:rsid w:val="00EE586E"/>
    <w:rsid w:val="00F03C6D"/>
    <w:rsid w:val="00F0432B"/>
    <w:rsid w:val="00F363D0"/>
    <w:rsid w:val="00F67D28"/>
    <w:rsid w:val="00F74269"/>
    <w:rsid w:val="00FA450E"/>
    <w:rsid w:val="00FB27AE"/>
    <w:rsid w:val="00FB787E"/>
    <w:rsid w:val="00FF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99A43F9-A0F4-46DE-B140-B0B4FA530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0B1"/>
    <w:rPr>
      <w:sz w:val="28"/>
    </w:rPr>
  </w:style>
  <w:style w:type="paragraph" w:styleId="1">
    <w:name w:val="heading 1"/>
    <w:basedOn w:val="a"/>
    <w:next w:val="a"/>
    <w:qFormat/>
    <w:rsid w:val="000A30B1"/>
    <w:pPr>
      <w:keepNext/>
      <w:spacing w:before="240" w:after="60"/>
      <w:outlineLvl w:val="0"/>
    </w:pPr>
    <w:rPr>
      <w:rFonts w:ascii="Arial" w:hAnsi="Arial"/>
      <w:b/>
      <w:kern w:val="28"/>
    </w:rPr>
  </w:style>
  <w:style w:type="paragraph" w:styleId="2">
    <w:name w:val="heading 2"/>
    <w:basedOn w:val="a"/>
    <w:next w:val="a"/>
    <w:qFormat/>
    <w:rsid w:val="000A30B1"/>
    <w:pPr>
      <w:keepNext/>
      <w:tabs>
        <w:tab w:val="left" w:pos="2765"/>
      </w:tabs>
      <w:spacing w:before="240"/>
      <w:jc w:val="center"/>
      <w:outlineLvl w:val="1"/>
    </w:pPr>
    <w:rPr>
      <w:rFonts w:ascii="Times New Roman CYR" w:hAnsi="Times New Roman CYR"/>
      <w:b/>
    </w:rPr>
  </w:style>
  <w:style w:type="paragraph" w:styleId="3">
    <w:name w:val="heading 3"/>
    <w:basedOn w:val="a"/>
    <w:next w:val="a"/>
    <w:qFormat/>
    <w:rsid w:val="000A30B1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rsid w:val="000A30B1"/>
    <w:pPr>
      <w:keepNext/>
      <w:tabs>
        <w:tab w:val="left" w:pos="2765"/>
      </w:tabs>
      <w:spacing w:before="240"/>
      <w:jc w:val="center"/>
      <w:outlineLvl w:val="3"/>
    </w:pPr>
    <w:rPr>
      <w:rFonts w:ascii="Times New Roman CYR" w:hAnsi="Times New Roman CYR"/>
      <w:b/>
      <w:spacing w:val="18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A30B1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0A30B1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0A30B1"/>
  </w:style>
  <w:style w:type="paragraph" w:customStyle="1" w:styleId="10">
    <w:name w:val="Ñòèëü1"/>
    <w:basedOn w:val="a"/>
    <w:rsid w:val="000A30B1"/>
    <w:pPr>
      <w:tabs>
        <w:tab w:val="center" w:pos="4703"/>
        <w:tab w:val="right" w:pos="9214"/>
      </w:tabs>
      <w:spacing w:before="120"/>
      <w:ind w:right="1418" w:firstLine="709"/>
      <w:jc w:val="both"/>
    </w:pPr>
    <w:rPr>
      <w:b/>
      <w:sz w:val="26"/>
    </w:rPr>
  </w:style>
  <w:style w:type="paragraph" w:customStyle="1" w:styleId="a8">
    <w:name w:val="Àáçàö ñ îòñòóï"/>
    <w:next w:val="a"/>
    <w:rsid w:val="000A30B1"/>
    <w:pPr>
      <w:spacing w:before="120"/>
      <w:ind w:firstLine="720"/>
      <w:jc w:val="both"/>
    </w:pPr>
    <w:rPr>
      <w:noProof/>
      <w:sz w:val="28"/>
    </w:rPr>
  </w:style>
  <w:style w:type="paragraph" w:styleId="a9">
    <w:name w:val="Body Text"/>
    <w:basedOn w:val="a"/>
    <w:rsid w:val="000A30B1"/>
    <w:pPr>
      <w:jc w:val="both"/>
    </w:pPr>
  </w:style>
  <w:style w:type="paragraph" w:styleId="aa">
    <w:name w:val="Balloon Text"/>
    <w:basedOn w:val="a"/>
    <w:semiHidden/>
    <w:rsid w:val="001D1B2D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F67D2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b">
    <w:name w:val="Знак Знак Знак Знак Знак Знак Знак"/>
    <w:basedOn w:val="a"/>
    <w:rsid w:val="00F67D28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ConsPlusNonformat">
    <w:name w:val="ConsPlusNonformat"/>
    <w:rsid w:val="003A4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EE269E"/>
    <w:pPr>
      <w:autoSpaceDE w:val="0"/>
      <w:autoSpaceDN w:val="0"/>
      <w:adjustRightInd w:val="0"/>
    </w:pPr>
    <w:rPr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7F5696"/>
    <w:rPr>
      <w:sz w:val="28"/>
    </w:rPr>
  </w:style>
  <w:style w:type="paragraph" w:styleId="ac">
    <w:name w:val="List Paragraph"/>
    <w:basedOn w:val="a"/>
    <w:uiPriority w:val="34"/>
    <w:qFormat/>
    <w:rsid w:val="00A41E02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D74DC1"/>
    <w:rPr>
      <w:sz w:val="28"/>
    </w:rPr>
  </w:style>
  <w:style w:type="paragraph" w:customStyle="1" w:styleId="ad">
    <w:name w:val="Визы"/>
    <w:basedOn w:val="a"/>
    <w:rsid w:val="00CB4BFD"/>
    <w:pPr>
      <w:suppressAutoHyphens/>
      <w:jc w:val="both"/>
    </w:pPr>
  </w:style>
  <w:style w:type="paragraph" w:customStyle="1" w:styleId="ae">
    <w:name w:val="разослать"/>
    <w:basedOn w:val="a"/>
    <w:rsid w:val="00CB4BFD"/>
    <w:pPr>
      <w:spacing w:after="160"/>
      <w:ind w:left="1418" w:hanging="141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837329-6934-4E41-B476-B8A5EFBF7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2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Машинописное бюро</dc:creator>
  <cp:lastModifiedBy>Патрушева Лариса Леонидовна</cp:lastModifiedBy>
  <cp:revision>2</cp:revision>
  <cp:lastPrinted>2025-07-23T05:56:00Z</cp:lastPrinted>
  <dcterms:created xsi:type="dcterms:W3CDTF">2025-07-23T06:48:00Z</dcterms:created>
  <dcterms:modified xsi:type="dcterms:W3CDTF">2025-07-23T06:48:00Z</dcterms:modified>
</cp:coreProperties>
</file>