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D11E6" w:rsidRDefault="005D11E6" w:rsidP="005D11E6">
      <w:pPr>
        <w:jc w:val="center"/>
      </w:pPr>
      <w:bookmarkStart w:id="0" w:name="_Hlk32500409"/>
      <w:bookmarkStart w:id="1" w:name="_GoBack"/>
      <w:bookmarkEnd w:id="1"/>
      <w:r>
        <w:rPr>
          <w:noProof/>
        </w:rPr>
        <w:drawing>
          <wp:inline distT="0" distB="0" distL="0" distR="0">
            <wp:extent cx="477520" cy="601345"/>
            <wp:effectExtent l="19050" t="0" r="0" b="0"/>
            <wp:docPr id="1" name="Рисунок 1" descr="Описание: GERB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GERB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520" cy="6013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D11E6" w:rsidRPr="00726DFD" w:rsidRDefault="005D11E6" w:rsidP="005D11E6">
      <w:pPr>
        <w:spacing w:before="360"/>
        <w:jc w:val="center"/>
        <w:rPr>
          <w:b/>
        </w:rPr>
      </w:pPr>
      <w:r w:rsidRPr="00726DFD">
        <w:rPr>
          <w:b/>
        </w:rPr>
        <w:t>ПРАВИТЕЛЬСТВО КИРОВСКОЙ ОБЛАСТИ</w:t>
      </w:r>
    </w:p>
    <w:p w:rsidR="005D11E6" w:rsidRDefault="003C01B4" w:rsidP="005D11E6">
      <w:pPr>
        <w:spacing w:before="360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РАСПОРЯЖЕНИЕ</w:t>
      </w:r>
    </w:p>
    <w:p w:rsidR="005D11E6" w:rsidRPr="000A0EEE" w:rsidRDefault="005D11E6" w:rsidP="005D11E6">
      <w:pPr>
        <w:spacing w:before="360"/>
        <w:jc w:val="center"/>
        <w:rPr>
          <w:bCs/>
          <w:sz w:val="32"/>
          <w:szCs w:val="32"/>
        </w:rPr>
      </w:pPr>
      <w:r w:rsidRPr="000A0EEE">
        <w:rPr>
          <w:bCs/>
          <w:sz w:val="32"/>
          <w:szCs w:val="32"/>
        </w:rPr>
        <w:t xml:space="preserve">____________                                                     </w:t>
      </w:r>
      <w:r>
        <w:rPr>
          <w:bCs/>
          <w:sz w:val="32"/>
          <w:szCs w:val="32"/>
        </w:rPr>
        <w:t xml:space="preserve"> </w:t>
      </w:r>
      <w:r w:rsidRPr="000A0EEE">
        <w:rPr>
          <w:bCs/>
          <w:sz w:val="32"/>
          <w:szCs w:val="32"/>
        </w:rPr>
        <w:t xml:space="preserve">        </w:t>
      </w:r>
      <w:r>
        <w:rPr>
          <w:bCs/>
          <w:sz w:val="32"/>
          <w:szCs w:val="32"/>
        </w:rPr>
        <w:t xml:space="preserve"> </w:t>
      </w:r>
      <w:r w:rsidRPr="000A0EEE">
        <w:rPr>
          <w:bCs/>
        </w:rPr>
        <w:t>№</w:t>
      </w:r>
      <w:r>
        <w:rPr>
          <w:bCs/>
        </w:rPr>
        <w:t xml:space="preserve"> </w:t>
      </w:r>
      <w:r>
        <w:rPr>
          <w:bCs/>
          <w:sz w:val="32"/>
          <w:szCs w:val="32"/>
        </w:rPr>
        <w:t>____________</w:t>
      </w:r>
    </w:p>
    <w:p w:rsidR="005D11E6" w:rsidRPr="00D924C7" w:rsidRDefault="005D11E6" w:rsidP="005D11E6">
      <w:pPr>
        <w:jc w:val="center"/>
        <w:rPr>
          <w:bCs/>
        </w:rPr>
      </w:pPr>
      <w:r>
        <w:rPr>
          <w:bCs/>
        </w:rPr>
        <w:t>г. Киров</w:t>
      </w:r>
    </w:p>
    <w:p w:rsidR="005D11E6" w:rsidRPr="00D01C20" w:rsidRDefault="003C01B4" w:rsidP="008F2FE1">
      <w:pPr>
        <w:pStyle w:val="a6"/>
        <w:spacing w:before="480" w:after="0"/>
        <w:ind w:right="0"/>
        <w:jc w:val="center"/>
      </w:pPr>
      <w:bookmarkStart w:id="2" w:name="_Hlk115181253"/>
      <w:bookmarkEnd w:id="0"/>
      <w:r>
        <w:t xml:space="preserve">О создании Кировского областного государственного автономного учреждения дополнительного образования «Спортивная школа по хоккею «Олимпия» </w:t>
      </w:r>
    </w:p>
    <w:p w:rsidR="00A12C23" w:rsidRDefault="00A12C23" w:rsidP="00C4091E">
      <w:pPr>
        <w:pStyle w:val="a6"/>
        <w:spacing w:after="0" w:line="480" w:lineRule="exact"/>
        <w:ind w:right="0" w:firstLine="709"/>
        <w:rPr>
          <w:b w:val="0"/>
          <w:bCs/>
        </w:rPr>
      </w:pPr>
    </w:p>
    <w:p w:rsidR="007A58A6" w:rsidRPr="007A58A6" w:rsidRDefault="007A58A6" w:rsidP="00081C2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7A58A6">
        <w:rPr>
          <w:rFonts w:eastAsiaTheme="minorHAnsi"/>
          <w:lang w:eastAsia="en-US"/>
        </w:rPr>
        <w:t xml:space="preserve">В соответствии с Федеральным </w:t>
      </w:r>
      <w:hyperlink r:id="rId8" w:history="1">
        <w:r w:rsidRPr="007A58A6">
          <w:rPr>
            <w:rFonts w:eastAsiaTheme="minorHAnsi"/>
            <w:lang w:eastAsia="en-US"/>
          </w:rPr>
          <w:t>законом</w:t>
        </w:r>
      </w:hyperlink>
      <w:r w:rsidRPr="007A58A6">
        <w:rPr>
          <w:rFonts w:eastAsiaTheme="minorHAnsi"/>
          <w:lang w:eastAsia="en-US"/>
        </w:rPr>
        <w:t xml:space="preserve"> от 03.11.2006 </w:t>
      </w:r>
      <w:r>
        <w:rPr>
          <w:rFonts w:eastAsiaTheme="minorHAnsi"/>
          <w:lang w:eastAsia="en-US"/>
        </w:rPr>
        <w:t>№</w:t>
      </w:r>
      <w:r w:rsidRPr="007A58A6">
        <w:rPr>
          <w:rFonts w:eastAsiaTheme="minorHAnsi"/>
          <w:lang w:eastAsia="en-US"/>
        </w:rPr>
        <w:t xml:space="preserve"> 174-ФЗ </w:t>
      </w:r>
      <w:r w:rsidR="00081C23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«</w:t>
      </w:r>
      <w:r w:rsidRPr="007A58A6">
        <w:rPr>
          <w:rFonts w:eastAsiaTheme="minorHAnsi"/>
          <w:lang w:eastAsia="en-US"/>
        </w:rPr>
        <w:t>Об автономных учреждениях</w:t>
      </w:r>
      <w:r>
        <w:rPr>
          <w:rFonts w:eastAsiaTheme="minorHAnsi"/>
          <w:lang w:eastAsia="en-US"/>
        </w:rPr>
        <w:t>»</w:t>
      </w:r>
      <w:r w:rsidRPr="007A58A6">
        <w:rPr>
          <w:rFonts w:eastAsiaTheme="minorHAnsi"/>
          <w:lang w:eastAsia="en-US"/>
        </w:rPr>
        <w:t xml:space="preserve">, </w:t>
      </w:r>
      <w:hyperlink r:id="rId9" w:history="1">
        <w:r w:rsidRPr="007A58A6">
          <w:rPr>
            <w:rFonts w:eastAsiaTheme="minorHAnsi"/>
            <w:lang w:eastAsia="en-US"/>
          </w:rPr>
          <w:t>Законом</w:t>
        </w:r>
      </w:hyperlink>
      <w:r w:rsidRPr="007A58A6">
        <w:rPr>
          <w:rFonts w:eastAsiaTheme="minorHAnsi"/>
          <w:lang w:eastAsia="en-US"/>
        </w:rPr>
        <w:t xml:space="preserve"> Кировской области от 06.10.2008 </w:t>
      </w:r>
      <w:r w:rsidR="00081C23">
        <w:rPr>
          <w:rFonts w:eastAsiaTheme="minorHAnsi"/>
          <w:lang w:eastAsia="en-US"/>
        </w:rPr>
        <w:br/>
      </w:r>
      <w:r>
        <w:rPr>
          <w:rFonts w:eastAsiaTheme="minorHAnsi"/>
          <w:lang w:eastAsia="en-US"/>
        </w:rPr>
        <w:t>№</w:t>
      </w:r>
      <w:r w:rsidRPr="007A58A6">
        <w:rPr>
          <w:rFonts w:eastAsiaTheme="minorHAnsi"/>
          <w:lang w:eastAsia="en-US"/>
        </w:rPr>
        <w:t xml:space="preserve"> 287-ЗО </w:t>
      </w:r>
      <w:r>
        <w:rPr>
          <w:rFonts w:eastAsiaTheme="minorHAnsi"/>
          <w:lang w:eastAsia="en-US"/>
        </w:rPr>
        <w:t>«</w:t>
      </w:r>
      <w:r w:rsidRPr="007A58A6">
        <w:rPr>
          <w:rFonts w:eastAsiaTheme="minorHAnsi"/>
          <w:lang w:eastAsia="en-US"/>
        </w:rPr>
        <w:t>О порядке управления и распоряжения государственным имуществом Кировской области</w:t>
      </w:r>
      <w:r>
        <w:rPr>
          <w:rFonts w:eastAsiaTheme="minorHAnsi"/>
          <w:lang w:eastAsia="en-US"/>
        </w:rPr>
        <w:t>»</w:t>
      </w:r>
      <w:r w:rsidRPr="007A58A6">
        <w:rPr>
          <w:rFonts w:eastAsiaTheme="minorHAnsi"/>
          <w:lang w:eastAsia="en-US"/>
        </w:rPr>
        <w:t xml:space="preserve">, постановлениями Правительства Кировской области от 05.10.2009 </w:t>
      </w:r>
      <w:hyperlink r:id="rId10" w:history="1">
        <w:r>
          <w:rPr>
            <w:rFonts w:eastAsiaTheme="minorHAnsi"/>
            <w:lang w:eastAsia="en-US"/>
          </w:rPr>
          <w:t>№</w:t>
        </w:r>
        <w:r w:rsidRPr="007A58A6">
          <w:rPr>
            <w:rFonts w:eastAsiaTheme="minorHAnsi"/>
            <w:lang w:eastAsia="en-US"/>
          </w:rPr>
          <w:t xml:space="preserve"> 26/342</w:t>
        </w:r>
      </w:hyperlink>
      <w:r w:rsidRPr="007A58A6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«</w:t>
      </w:r>
      <w:r w:rsidRPr="007A58A6">
        <w:rPr>
          <w:rFonts w:eastAsiaTheme="minorHAnsi"/>
          <w:lang w:eastAsia="en-US"/>
        </w:rPr>
        <w:t xml:space="preserve">О мероприятиях по реализации Федерального закона от 03.11.2006 </w:t>
      </w:r>
      <w:r>
        <w:rPr>
          <w:rFonts w:eastAsiaTheme="minorHAnsi"/>
          <w:lang w:eastAsia="en-US"/>
        </w:rPr>
        <w:t>№</w:t>
      </w:r>
      <w:r w:rsidRPr="007A58A6">
        <w:rPr>
          <w:rFonts w:eastAsiaTheme="minorHAnsi"/>
          <w:lang w:eastAsia="en-US"/>
        </w:rPr>
        <w:t xml:space="preserve"> 174-ФЗ </w:t>
      </w:r>
      <w:r>
        <w:rPr>
          <w:rFonts w:eastAsiaTheme="minorHAnsi"/>
          <w:lang w:eastAsia="en-US"/>
        </w:rPr>
        <w:t>«</w:t>
      </w:r>
      <w:r w:rsidRPr="007A58A6">
        <w:rPr>
          <w:rFonts w:eastAsiaTheme="minorHAnsi"/>
          <w:lang w:eastAsia="en-US"/>
        </w:rPr>
        <w:t>Об автономных учреждениях</w:t>
      </w:r>
      <w:r>
        <w:rPr>
          <w:rFonts w:eastAsiaTheme="minorHAnsi"/>
          <w:lang w:eastAsia="en-US"/>
        </w:rPr>
        <w:t>»</w:t>
      </w:r>
      <w:r w:rsidRPr="007A58A6">
        <w:rPr>
          <w:rFonts w:eastAsiaTheme="minorHAnsi"/>
          <w:lang w:eastAsia="en-US"/>
        </w:rPr>
        <w:t xml:space="preserve">, от 22.11.2010 </w:t>
      </w:r>
      <w:hyperlink r:id="rId11" w:history="1">
        <w:r>
          <w:rPr>
            <w:rFonts w:eastAsiaTheme="minorHAnsi"/>
            <w:lang w:eastAsia="en-US"/>
          </w:rPr>
          <w:t xml:space="preserve">№ </w:t>
        </w:r>
        <w:r w:rsidRPr="007A58A6">
          <w:rPr>
            <w:rFonts w:eastAsiaTheme="minorHAnsi"/>
            <w:lang w:eastAsia="en-US"/>
          </w:rPr>
          <w:t>78/562</w:t>
        </w:r>
      </w:hyperlink>
      <w:r w:rsidRPr="007A58A6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«</w:t>
      </w:r>
      <w:r w:rsidRPr="007A58A6">
        <w:rPr>
          <w:rFonts w:eastAsiaTheme="minorHAnsi"/>
          <w:lang w:eastAsia="en-US"/>
        </w:rPr>
        <w:t>Об утверждении Порядка принятия решений о создании, реорганизации, изменении типа и ликвидации областных государственных учреждений, а также утверждения уставов областных государственных учреждений и внесения в них изменений</w:t>
      </w:r>
      <w:r>
        <w:rPr>
          <w:rFonts w:eastAsiaTheme="minorHAnsi"/>
          <w:lang w:eastAsia="en-US"/>
        </w:rPr>
        <w:t>»</w:t>
      </w:r>
      <w:r w:rsidRPr="007A58A6">
        <w:rPr>
          <w:rFonts w:eastAsiaTheme="minorHAnsi"/>
          <w:lang w:eastAsia="en-US"/>
        </w:rPr>
        <w:t xml:space="preserve"> в целях развития физических возможностей детей и подростков, приобретения ими умений и знаний </w:t>
      </w:r>
      <w:r w:rsidR="00081C23">
        <w:rPr>
          <w:rFonts w:eastAsiaTheme="minorHAnsi"/>
          <w:lang w:eastAsia="en-US"/>
        </w:rPr>
        <w:br/>
      </w:r>
      <w:r w:rsidRPr="007A58A6">
        <w:rPr>
          <w:rFonts w:eastAsiaTheme="minorHAnsi"/>
          <w:lang w:eastAsia="en-US"/>
        </w:rPr>
        <w:t xml:space="preserve">в области физической культуры и спорта и целенаправленной многолетней подготовки спортсменов по отдельным видам спорта, развиваемым </w:t>
      </w:r>
      <w:r w:rsidR="00081C23">
        <w:rPr>
          <w:rFonts w:eastAsiaTheme="minorHAnsi"/>
          <w:lang w:eastAsia="en-US"/>
        </w:rPr>
        <w:br/>
      </w:r>
      <w:r w:rsidRPr="007A58A6">
        <w:rPr>
          <w:rFonts w:eastAsiaTheme="minorHAnsi"/>
          <w:lang w:eastAsia="en-US"/>
        </w:rPr>
        <w:t>на территории Кировской области:</w:t>
      </w:r>
    </w:p>
    <w:p w:rsidR="007A58A6" w:rsidRDefault="007A58A6" w:rsidP="00081C2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1. Создать путем учреждения Кировское областное государственное автономное учреждение дополнительного образования «Спортивная школа по хоккею «Олимпия» (далее</w:t>
      </w:r>
      <w:r w:rsidR="00081C23">
        <w:rPr>
          <w:rFonts w:eastAsiaTheme="minorHAnsi"/>
          <w:lang w:eastAsia="en-US"/>
        </w:rPr>
        <w:t xml:space="preserve"> – </w:t>
      </w:r>
      <w:r>
        <w:rPr>
          <w:rFonts w:eastAsiaTheme="minorHAnsi"/>
          <w:lang w:eastAsia="en-US"/>
        </w:rPr>
        <w:t>автономное учреждение).</w:t>
      </w:r>
    </w:p>
    <w:p w:rsidR="007A58A6" w:rsidRDefault="007A58A6" w:rsidP="00081C2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2. Возложить функции и полномочия учредителя автономного учреждения на министерство спорта и туризма Кировской области.</w:t>
      </w:r>
    </w:p>
    <w:p w:rsidR="00081C23" w:rsidRDefault="00081C23" w:rsidP="00081C2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</w:p>
    <w:p w:rsidR="00081C23" w:rsidRDefault="00081C23" w:rsidP="00081C2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</w:p>
    <w:p w:rsidR="007A58A6" w:rsidRDefault="00081C23" w:rsidP="00081C2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lastRenderedPageBreak/>
        <w:t xml:space="preserve">3. </w:t>
      </w:r>
      <w:r w:rsidR="007A58A6">
        <w:rPr>
          <w:rFonts w:eastAsiaTheme="minorHAnsi"/>
          <w:lang w:eastAsia="en-US"/>
        </w:rPr>
        <w:t xml:space="preserve">Министерству спорта и </w:t>
      </w:r>
      <w:r>
        <w:rPr>
          <w:rFonts w:eastAsiaTheme="minorHAnsi"/>
          <w:lang w:eastAsia="en-US"/>
        </w:rPr>
        <w:t xml:space="preserve">туризма </w:t>
      </w:r>
      <w:r w:rsidR="007A58A6">
        <w:rPr>
          <w:rFonts w:eastAsiaTheme="minorHAnsi"/>
          <w:lang w:eastAsia="en-US"/>
        </w:rPr>
        <w:t>Кировской области:</w:t>
      </w:r>
    </w:p>
    <w:p w:rsidR="007A58A6" w:rsidRDefault="007A58A6" w:rsidP="00081C2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3.1. Утвердить по согласованию с министерством финансов Кировской области и министерством имущественных отношений</w:t>
      </w:r>
      <w:r w:rsidR="0090526D">
        <w:rPr>
          <w:rFonts w:eastAsiaTheme="minorHAnsi"/>
          <w:lang w:eastAsia="en-US"/>
        </w:rPr>
        <w:t xml:space="preserve"> </w:t>
      </w:r>
      <w:r>
        <w:rPr>
          <w:rFonts w:eastAsiaTheme="minorHAnsi"/>
          <w:lang w:eastAsia="en-US"/>
        </w:rPr>
        <w:t>Кировской области устав автономного учреждения дополнительного образования «Спортивная школа по хоккею «Олимпия» и обеспечить государственную регистрацию автономного учреждения в срок до 01.10.2023.</w:t>
      </w:r>
    </w:p>
    <w:p w:rsidR="007A58A6" w:rsidRDefault="007A58A6" w:rsidP="00081C2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3.2. Обеспечить выполнение иных предусмотренных законодательством мероприятий, связанных с созданием автономного учреждения.</w:t>
      </w:r>
    </w:p>
    <w:p w:rsidR="007A58A6" w:rsidRDefault="007A58A6" w:rsidP="00081C23">
      <w:pPr>
        <w:autoSpaceDE w:val="0"/>
        <w:autoSpaceDN w:val="0"/>
        <w:adjustRightInd w:val="0"/>
        <w:spacing w:line="360" w:lineRule="auto"/>
        <w:ind w:firstLine="70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4. Министерству имущественных отношений Кировской области совместно с министерством спорта и туризма Кировской области определить перечень и состав необходимого для обеспечения деятельности автономного учреждения имущества и закрепить его на праве оперативного управления за автономным учреждением.</w:t>
      </w:r>
    </w:p>
    <w:p w:rsidR="007A58A6" w:rsidRDefault="007A58A6" w:rsidP="00081C23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5. Министерству финансов Кировской области предусмотреть в областном бюджете на 2023 год и последующие годы бюджетные ассигнования на финансовое обеспечение деятельности автономного учреждения.</w:t>
      </w:r>
    </w:p>
    <w:p w:rsidR="007A58A6" w:rsidRDefault="007A58A6" w:rsidP="00081C23">
      <w:pPr>
        <w:autoSpaceDE w:val="0"/>
        <w:autoSpaceDN w:val="0"/>
        <w:adjustRightInd w:val="0"/>
        <w:spacing w:line="360" w:lineRule="auto"/>
        <w:ind w:firstLine="539"/>
        <w:jc w:val="both"/>
        <w:rPr>
          <w:rFonts w:eastAsiaTheme="minorHAnsi"/>
          <w:lang w:eastAsia="en-US"/>
        </w:rPr>
      </w:pPr>
      <w:r>
        <w:rPr>
          <w:rFonts w:eastAsiaTheme="minorHAnsi"/>
          <w:lang w:eastAsia="en-US"/>
        </w:rPr>
        <w:t>6. Контроль за выполнением распоряжения возложить на министерство спорта и туризма Кировской области.</w:t>
      </w:r>
    </w:p>
    <w:bookmarkEnd w:id="2"/>
    <w:p w:rsidR="005D11E6" w:rsidRDefault="005D11E6" w:rsidP="00534682">
      <w:pPr>
        <w:tabs>
          <w:tab w:val="left" w:pos="7088"/>
        </w:tabs>
        <w:suppressAutoHyphens/>
        <w:spacing w:before="720"/>
        <w:jc w:val="both"/>
      </w:pPr>
      <w:r>
        <w:t xml:space="preserve">Губернатор </w:t>
      </w:r>
    </w:p>
    <w:p w:rsidR="005D11E6" w:rsidRDefault="005D11E6" w:rsidP="00FF79CA">
      <w:pPr>
        <w:tabs>
          <w:tab w:val="left" w:pos="7088"/>
        </w:tabs>
        <w:suppressAutoHyphens/>
        <w:jc w:val="both"/>
      </w:pPr>
      <w:r>
        <w:t>Кировской области</w:t>
      </w:r>
      <w:r w:rsidRPr="004910D1">
        <w:t xml:space="preserve">                                      </w:t>
      </w:r>
      <w:r>
        <w:t xml:space="preserve">                                    </w:t>
      </w:r>
      <w:r w:rsidRPr="004910D1">
        <w:t xml:space="preserve">  </w:t>
      </w:r>
      <w:r>
        <w:t xml:space="preserve">   </w:t>
      </w:r>
      <w:r w:rsidR="005469F1">
        <w:t xml:space="preserve"> </w:t>
      </w:r>
      <w:r w:rsidR="00843CAC">
        <w:t xml:space="preserve">  </w:t>
      </w:r>
      <w:r>
        <w:t>А.В. Соколов</w:t>
      </w:r>
    </w:p>
    <w:p w:rsidR="00FF79CA" w:rsidRDefault="00FF79CA" w:rsidP="00843CAC">
      <w:pPr>
        <w:suppressAutoHyphens/>
        <w:spacing w:line="360" w:lineRule="exact"/>
        <w:ind w:right="-142"/>
        <w:jc w:val="both"/>
      </w:pPr>
    </w:p>
    <w:tbl>
      <w:tblPr>
        <w:tblW w:w="9556" w:type="dxa"/>
        <w:tblInd w:w="-34" w:type="dxa"/>
        <w:tblBorders>
          <w:top w:val="single" w:sz="4" w:space="0" w:color="auto"/>
        </w:tblBorders>
        <w:tblLook w:val="04A0" w:firstRow="1" w:lastRow="0" w:firstColumn="1" w:lastColumn="0" w:noHBand="0" w:noVBand="1"/>
      </w:tblPr>
      <w:tblGrid>
        <w:gridCol w:w="4796"/>
        <w:gridCol w:w="4760"/>
      </w:tblGrid>
      <w:tr w:rsidR="005D11E6" w:rsidRPr="004910D1" w:rsidTr="00395C0E">
        <w:trPr>
          <w:trHeight w:val="1018"/>
        </w:trPr>
        <w:tc>
          <w:tcPr>
            <w:tcW w:w="4796" w:type="dxa"/>
            <w:shd w:val="clear" w:color="auto" w:fill="auto"/>
          </w:tcPr>
          <w:p w:rsidR="00FF79CA" w:rsidRDefault="00FF79CA" w:rsidP="00853E8A">
            <w:pPr>
              <w:suppressAutoHyphens/>
              <w:spacing w:line="360" w:lineRule="exact"/>
              <w:ind w:left="-74"/>
            </w:pPr>
          </w:p>
          <w:p w:rsidR="005D11E6" w:rsidRDefault="005D11E6" w:rsidP="00A56E18">
            <w:pPr>
              <w:suppressAutoHyphens/>
              <w:ind w:left="-75"/>
            </w:pPr>
            <w:r w:rsidRPr="004910D1">
              <w:t>ПОДГОТОВЛЕНО</w:t>
            </w:r>
          </w:p>
          <w:p w:rsidR="00C4091E" w:rsidRDefault="00C4091E" w:rsidP="00A56E18">
            <w:pPr>
              <w:suppressAutoHyphens/>
              <w:ind w:left="-75"/>
            </w:pPr>
          </w:p>
          <w:p w:rsidR="005D11E6" w:rsidRPr="004910D1" w:rsidRDefault="005D11E6" w:rsidP="00A56E18">
            <w:pPr>
              <w:suppressAutoHyphens/>
              <w:ind w:left="-75"/>
            </w:pPr>
            <w:r>
              <w:t>М</w:t>
            </w:r>
            <w:r w:rsidRPr="004910D1">
              <w:t xml:space="preserve">инистр спорта </w:t>
            </w:r>
            <w:r>
              <w:br/>
              <w:t xml:space="preserve">и туризма Кировской области </w:t>
            </w:r>
          </w:p>
        </w:tc>
        <w:tc>
          <w:tcPr>
            <w:tcW w:w="4760" w:type="dxa"/>
            <w:tcBorders>
              <w:top w:val="single" w:sz="4" w:space="0" w:color="auto"/>
              <w:right w:val="nil"/>
            </w:tcBorders>
            <w:shd w:val="clear" w:color="auto" w:fill="auto"/>
            <w:vAlign w:val="bottom"/>
          </w:tcPr>
          <w:p w:rsidR="0013553D" w:rsidRDefault="005D11E6" w:rsidP="00A56E18">
            <w:pPr>
              <w:tabs>
                <w:tab w:val="left" w:pos="2341"/>
                <w:tab w:val="left" w:pos="2691"/>
                <w:tab w:val="left" w:pos="4733"/>
                <w:tab w:val="left" w:pos="7230"/>
              </w:tabs>
              <w:suppressAutoHyphens/>
            </w:pPr>
            <w:r>
              <w:t xml:space="preserve">                                                 </w:t>
            </w:r>
          </w:p>
          <w:p w:rsidR="0013553D" w:rsidRDefault="0013553D" w:rsidP="00A56E18">
            <w:pPr>
              <w:tabs>
                <w:tab w:val="left" w:pos="2341"/>
                <w:tab w:val="left" w:pos="2691"/>
                <w:tab w:val="left" w:pos="4733"/>
                <w:tab w:val="left" w:pos="7230"/>
              </w:tabs>
              <w:suppressAutoHyphens/>
            </w:pPr>
          </w:p>
          <w:p w:rsidR="0013553D" w:rsidRDefault="0013553D" w:rsidP="00A56E18">
            <w:pPr>
              <w:tabs>
                <w:tab w:val="left" w:pos="2341"/>
                <w:tab w:val="left" w:pos="2691"/>
                <w:tab w:val="left" w:pos="4733"/>
                <w:tab w:val="left" w:pos="7230"/>
              </w:tabs>
              <w:suppressAutoHyphens/>
            </w:pPr>
          </w:p>
          <w:p w:rsidR="005D11E6" w:rsidRPr="004910D1" w:rsidRDefault="0013553D" w:rsidP="00A56E18">
            <w:pPr>
              <w:tabs>
                <w:tab w:val="left" w:pos="2341"/>
                <w:tab w:val="left" w:pos="2691"/>
                <w:tab w:val="left" w:pos="4638"/>
                <w:tab w:val="left" w:pos="7230"/>
              </w:tabs>
              <w:suppressAutoHyphens/>
            </w:pPr>
            <w:r>
              <w:t xml:space="preserve">                                         </w:t>
            </w:r>
            <w:r w:rsidR="005469F1">
              <w:t xml:space="preserve"> </w:t>
            </w:r>
            <w:r w:rsidR="00C4091E">
              <w:t xml:space="preserve"> </w:t>
            </w:r>
            <w:r w:rsidR="00A56E18">
              <w:t xml:space="preserve">  </w:t>
            </w:r>
            <w:r w:rsidR="005D11E6">
              <w:t xml:space="preserve">С.В. </w:t>
            </w:r>
            <w:proofErr w:type="spellStart"/>
            <w:r w:rsidR="005D11E6">
              <w:t>Сули</w:t>
            </w:r>
            <w:r w:rsidR="00395C0E">
              <w:t>к</w:t>
            </w:r>
            <w:proofErr w:type="spellEnd"/>
          </w:p>
        </w:tc>
      </w:tr>
    </w:tbl>
    <w:p w:rsidR="00081C23" w:rsidRDefault="00081C23" w:rsidP="00853E8A">
      <w:pPr>
        <w:shd w:val="clear" w:color="auto" w:fill="FFFFFF"/>
        <w:tabs>
          <w:tab w:val="left" w:pos="6946"/>
        </w:tabs>
        <w:suppressAutoHyphens/>
        <w:spacing w:before="480" w:after="480"/>
        <w:ind w:right="424"/>
        <w:jc w:val="both"/>
      </w:pPr>
    </w:p>
    <w:p w:rsidR="00081C23" w:rsidRDefault="00081C23" w:rsidP="00853E8A">
      <w:pPr>
        <w:shd w:val="clear" w:color="auto" w:fill="FFFFFF"/>
        <w:tabs>
          <w:tab w:val="left" w:pos="6946"/>
        </w:tabs>
        <w:suppressAutoHyphens/>
        <w:spacing w:before="480" w:after="480"/>
        <w:ind w:right="424"/>
        <w:jc w:val="both"/>
      </w:pPr>
    </w:p>
    <w:p w:rsidR="00081C23" w:rsidRDefault="00081C23" w:rsidP="00853E8A">
      <w:pPr>
        <w:shd w:val="clear" w:color="auto" w:fill="FFFFFF"/>
        <w:tabs>
          <w:tab w:val="left" w:pos="6946"/>
        </w:tabs>
        <w:suppressAutoHyphens/>
        <w:spacing w:before="480" w:after="480"/>
        <w:ind w:right="424"/>
        <w:jc w:val="both"/>
      </w:pPr>
    </w:p>
    <w:p w:rsidR="005D11E6" w:rsidRPr="004910D1" w:rsidRDefault="00A56C62" w:rsidP="00853E8A">
      <w:pPr>
        <w:shd w:val="clear" w:color="auto" w:fill="FFFFFF"/>
        <w:tabs>
          <w:tab w:val="left" w:pos="6946"/>
        </w:tabs>
        <w:suppressAutoHyphens/>
        <w:spacing w:before="480" w:after="480"/>
        <w:ind w:right="424"/>
        <w:jc w:val="both"/>
      </w:pPr>
      <w:r>
        <w:lastRenderedPageBreak/>
        <w:t>С</w:t>
      </w:r>
      <w:r w:rsidR="005D11E6" w:rsidRPr="004910D1">
        <w:t>ОГЛАСОВАНО</w:t>
      </w:r>
    </w:p>
    <w:tbl>
      <w:tblPr>
        <w:tblW w:w="9781" w:type="dxa"/>
        <w:tblLook w:val="04A0" w:firstRow="1" w:lastRow="0" w:firstColumn="1" w:lastColumn="0" w:noHBand="0" w:noVBand="1"/>
      </w:tblPr>
      <w:tblGrid>
        <w:gridCol w:w="1774"/>
        <w:gridCol w:w="3031"/>
        <w:gridCol w:w="4976"/>
      </w:tblGrid>
      <w:tr w:rsidR="005D11E6" w:rsidRPr="004910D1" w:rsidTr="00A06852">
        <w:trPr>
          <w:trHeight w:val="1526"/>
        </w:trPr>
        <w:tc>
          <w:tcPr>
            <w:tcW w:w="4685" w:type="dxa"/>
            <w:gridSpan w:val="2"/>
            <w:shd w:val="clear" w:color="auto" w:fill="auto"/>
          </w:tcPr>
          <w:p w:rsidR="005D11E6" w:rsidRDefault="005D11E6" w:rsidP="00853E8A">
            <w:pPr>
              <w:shd w:val="clear" w:color="auto" w:fill="FFFFFF"/>
              <w:suppressAutoHyphens/>
              <w:ind w:left="-113" w:right="424"/>
            </w:pPr>
            <w:r w:rsidRPr="004910D1">
              <w:t>Заместитель министра, начальник государственно-правового</w:t>
            </w:r>
            <w:r>
              <w:t xml:space="preserve"> </w:t>
            </w:r>
            <w:r w:rsidRPr="004910D1">
              <w:t>управления министерства юстиции</w:t>
            </w:r>
            <w:r>
              <w:t xml:space="preserve"> </w:t>
            </w:r>
            <w:r w:rsidRPr="004910D1">
              <w:t>Кировской области</w:t>
            </w:r>
          </w:p>
          <w:p w:rsidR="00A06852" w:rsidRPr="004910D1" w:rsidRDefault="00A06852" w:rsidP="00853E8A">
            <w:pPr>
              <w:shd w:val="clear" w:color="auto" w:fill="FFFFFF"/>
              <w:suppressAutoHyphens/>
              <w:spacing w:line="480" w:lineRule="exact"/>
              <w:ind w:right="424"/>
            </w:pPr>
          </w:p>
        </w:tc>
        <w:tc>
          <w:tcPr>
            <w:tcW w:w="5096" w:type="dxa"/>
            <w:shd w:val="clear" w:color="auto" w:fill="auto"/>
            <w:vAlign w:val="bottom"/>
          </w:tcPr>
          <w:p w:rsidR="005D11E6" w:rsidRPr="004910D1" w:rsidRDefault="005D11E6" w:rsidP="00853E8A">
            <w:pPr>
              <w:tabs>
                <w:tab w:val="left" w:pos="2261"/>
                <w:tab w:val="left" w:pos="4333"/>
                <w:tab w:val="left" w:pos="7230"/>
              </w:tabs>
              <w:suppressAutoHyphens/>
              <w:spacing w:after="640"/>
              <w:ind w:right="424"/>
              <w:jc w:val="both"/>
            </w:pPr>
            <w:r>
              <w:tab/>
              <w:t xml:space="preserve">  </w:t>
            </w:r>
            <w:r w:rsidR="00A56E18">
              <w:t xml:space="preserve"> </w:t>
            </w:r>
            <w:r w:rsidRPr="004910D1">
              <w:t xml:space="preserve">С.В. </w:t>
            </w:r>
            <w:proofErr w:type="spellStart"/>
            <w:r w:rsidR="00A56E18">
              <w:t>Тукмачева</w:t>
            </w:r>
            <w:proofErr w:type="spellEnd"/>
          </w:p>
        </w:tc>
      </w:tr>
      <w:tr w:rsidR="005D11E6" w:rsidRPr="004910D1" w:rsidTr="00A06852">
        <w:tc>
          <w:tcPr>
            <w:tcW w:w="1521" w:type="dxa"/>
          </w:tcPr>
          <w:p w:rsidR="005D11E6" w:rsidRPr="004910D1" w:rsidRDefault="005D11E6" w:rsidP="00853E8A">
            <w:pPr>
              <w:tabs>
                <w:tab w:val="left" w:pos="1134"/>
              </w:tabs>
              <w:suppressAutoHyphens/>
              <w:spacing w:after="480"/>
              <w:ind w:left="-113" w:right="424"/>
              <w:jc w:val="both"/>
            </w:pPr>
            <w:r w:rsidRPr="004910D1">
              <w:t>Разослать:</w:t>
            </w:r>
          </w:p>
        </w:tc>
        <w:tc>
          <w:tcPr>
            <w:tcW w:w="8260" w:type="dxa"/>
            <w:gridSpan w:val="2"/>
          </w:tcPr>
          <w:p w:rsidR="005D11E6" w:rsidRPr="004910D1" w:rsidRDefault="004731A4" w:rsidP="00853E8A">
            <w:pPr>
              <w:shd w:val="clear" w:color="auto" w:fill="FFFFFF"/>
              <w:tabs>
                <w:tab w:val="left" w:pos="1134"/>
              </w:tabs>
              <w:suppressAutoHyphens/>
              <w:ind w:right="424"/>
              <w:jc w:val="both"/>
            </w:pPr>
            <w:r>
              <w:t>в</w:t>
            </w:r>
            <w:r w:rsidRPr="004731A4">
              <w:t>ице-губернатору Кировской области Лучинину А.Н.,</w:t>
            </w:r>
            <w:r>
              <w:t xml:space="preserve">  к</w:t>
            </w:r>
            <w:r w:rsidR="005D11E6">
              <w:t>онтрольному управлению Губернатора Кировской области</w:t>
            </w:r>
            <w:r w:rsidR="005D11E6" w:rsidRPr="00022D2F">
              <w:t xml:space="preserve">, </w:t>
            </w:r>
            <w:r w:rsidR="00984676">
              <w:t xml:space="preserve">первому </w:t>
            </w:r>
            <w:r w:rsidR="005D11E6">
              <w:t xml:space="preserve">заместителю Председателя Правительства </w:t>
            </w:r>
            <w:r w:rsidR="00A06852">
              <w:t xml:space="preserve">Кировской </w:t>
            </w:r>
            <w:r w:rsidR="005D11E6">
              <w:t xml:space="preserve">области </w:t>
            </w:r>
            <w:r w:rsidR="00984676">
              <w:t>Курдюмову Д.А</w:t>
            </w:r>
            <w:r w:rsidR="005D11E6">
              <w:t xml:space="preserve">., министерству </w:t>
            </w:r>
            <w:r w:rsidR="005D11E6">
              <w:rPr>
                <w:bCs/>
                <w:spacing w:val="-2"/>
              </w:rPr>
              <w:t>экономического развития Кировской области</w:t>
            </w:r>
            <w:r w:rsidR="005D11E6">
              <w:t>,</w:t>
            </w:r>
            <w:r w:rsidR="005D11E6" w:rsidRPr="00022D2F">
              <w:t xml:space="preserve"> министерству юстиции Кировской области, министерству спорта и </w:t>
            </w:r>
            <w:r w:rsidR="005D11E6">
              <w:t>туризма</w:t>
            </w:r>
            <w:r w:rsidR="005D11E6" w:rsidRPr="00022D2F">
              <w:t xml:space="preserve"> Кировской области,</w:t>
            </w:r>
            <w:r w:rsidR="005D11E6">
              <w:t xml:space="preserve"> министерству финансов Кировской области, </w:t>
            </w:r>
            <w:r w:rsidR="005D11E6" w:rsidRPr="00022D2F">
              <w:t>Законодательному Собранию Кировской области, Контрольно-счетной палате Кировской области, прокуратуре Кировской области, Управлению Министерства юстиции Российской Федерации по Кировской области,</w:t>
            </w:r>
            <w:r w:rsidR="005D11E6">
              <w:t xml:space="preserve"> Центру специальной связи и информации Федеральной службы охраны Российской Федерации в Кировской области, </w:t>
            </w:r>
            <w:r w:rsidR="00284549">
              <w:br/>
            </w:r>
            <w:r w:rsidR="005D11E6" w:rsidRPr="00022D2F">
              <w:t>ООО «</w:t>
            </w:r>
            <w:proofErr w:type="spellStart"/>
            <w:r w:rsidR="005D11E6" w:rsidRPr="00022D2F">
              <w:t>КонсультантКиров</w:t>
            </w:r>
            <w:proofErr w:type="spellEnd"/>
            <w:r w:rsidR="005D11E6" w:rsidRPr="00022D2F">
              <w:t>».</w:t>
            </w:r>
          </w:p>
        </w:tc>
      </w:tr>
    </w:tbl>
    <w:p w:rsidR="005469F1" w:rsidRDefault="005469F1" w:rsidP="00853E8A">
      <w:pPr>
        <w:shd w:val="clear" w:color="auto" w:fill="FFFFFF"/>
        <w:suppressAutoHyphens/>
        <w:spacing w:line="400" w:lineRule="exact"/>
        <w:ind w:right="424"/>
        <w:jc w:val="both"/>
      </w:pPr>
    </w:p>
    <w:p w:rsidR="005D11E6" w:rsidRDefault="005D11E6" w:rsidP="00AA3290">
      <w:pPr>
        <w:shd w:val="clear" w:color="auto" w:fill="FFFFFF"/>
        <w:suppressAutoHyphens/>
        <w:ind w:right="284"/>
        <w:jc w:val="both"/>
      </w:pPr>
      <w:r w:rsidRPr="004910D1">
        <w:t>Подлежит опубликованию на официальном информационном сайте Правительства Кировской области и на «Официальном интернет-портале правовой информации» (</w:t>
      </w:r>
      <w:r w:rsidRPr="008E6B4A">
        <w:rPr>
          <w:color w:val="000000"/>
          <w:lang w:val="en-US"/>
        </w:rPr>
        <w:t>http</w:t>
      </w:r>
      <w:r w:rsidRPr="008E6B4A">
        <w:rPr>
          <w:color w:val="000000"/>
        </w:rPr>
        <w:t>://</w:t>
      </w:r>
      <w:r w:rsidRPr="008E6B4A">
        <w:rPr>
          <w:color w:val="000000"/>
          <w:lang w:val="en-US"/>
        </w:rPr>
        <w:t>www</w:t>
      </w:r>
      <w:r w:rsidRPr="008E6B4A">
        <w:rPr>
          <w:color w:val="000000"/>
        </w:rPr>
        <w:t>.</w:t>
      </w:r>
      <w:proofErr w:type="spellStart"/>
      <w:r w:rsidRPr="008E6B4A">
        <w:rPr>
          <w:color w:val="000000"/>
          <w:lang w:val="en-US"/>
        </w:rPr>
        <w:t>pravo</w:t>
      </w:r>
      <w:proofErr w:type="spellEnd"/>
      <w:r w:rsidRPr="008E6B4A">
        <w:rPr>
          <w:color w:val="000000"/>
        </w:rPr>
        <w:t>.</w:t>
      </w:r>
      <w:r w:rsidRPr="008E6B4A">
        <w:rPr>
          <w:color w:val="000000"/>
          <w:lang w:val="en-US"/>
        </w:rPr>
        <w:t>gov</w:t>
      </w:r>
      <w:r w:rsidRPr="008E6B4A">
        <w:rPr>
          <w:color w:val="000000"/>
        </w:rPr>
        <w:t>.</w:t>
      </w:r>
      <w:proofErr w:type="spellStart"/>
      <w:r w:rsidRPr="008E6B4A">
        <w:rPr>
          <w:color w:val="000000"/>
          <w:lang w:val="en-US"/>
        </w:rPr>
        <w:t>ru</w:t>
      </w:r>
      <w:proofErr w:type="spellEnd"/>
      <w:r w:rsidRPr="004910D1">
        <w:t>).</w:t>
      </w:r>
    </w:p>
    <w:p w:rsidR="005469F1" w:rsidRDefault="005469F1" w:rsidP="00853E8A">
      <w:pPr>
        <w:shd w:val="clear" w:color="auto" w:fill="FFFFFF"/>
        <w:suppressAutoHyphens/>
        <w:spacing w:line="360" w:lineRule="exact"/>
        <w:ind w:right="424"/>
        <w:jc w:val="both"/>
      </w:pPr>
    </w:p>
    <w:p w:rsidR="005D11E6" w:rsidRPr="004910D1" w:rsidRDefault="005D11E6" w:rsidP="002F3053">
      <w:pPr>
        <w:shd w:val="clear" w:color="auto" w:fill="FFFFFF"/>
        <w:suppressAutoHyphens/>
        <w:spacing w:line="360" w:lineRule="auto"/>
        <w:ind w:right="425"/>
        <w:jc w:val="both"/>
      </w:pPr>
      <w:r w:rsidRPr="004910D1">
        <w:t>Правовая экспертиза проведена:</w:t>
      </w:r>
    </w:p>
    <w:p w:rsidR="005D11E6" w:rsidRPr="004910D1" w:rsidRDefault="005D11E6" w:rsidP="002F3053">
      <w:pPr>
        <w:shd w:val="clear" w:color="auto" w:fill="FFFFFF"/>
        <w:suppressAutoHyphens/>
        <w:spacing w:line="360" w:lineRule="auto"/>
        <w:ind w:right="425"/>
        <w:jc w:val="both"/>
      </w:pPr>
      <w:r w:rsidRPr="004910D1">
        <w:t>предварительная</w:t>
      </w:r>
    </w:p>
    <w:p w:rsidR="005469F1" w:rsidRDefault="005D11E6" w:rsidP="00DA0537">
      <w:pPr>
        <w:shd w:val="clear" w:color="auto" w:fill="FFFFFF"/>
        <w:suppressAutoHyphens/>
        <w:spacing w:after="480" w:line="360" w:lineRule="auto"/>
        <w:ind w:right="425"/>
        <w:jc w:val="both"/>
      </w:pPr>
      <w:r w:rsidRPr="004910D1">
        <w:t xml:space="preserve">заключительная </w:t>
      </w:r>
    </w:p>
    <w:p w:rsidR="005D11E6" w:rsidRPr="004910D1" w:rsidRDefault="005D11E6" w:rsidP="002F3053">
      <w:pPr>
        <w:shd w:val="clear" w:color="auto" w:fill="FFFFFF"/>
        <w:suppressAutoHyphens/>
        <w:spacing w:line="360" w:lineRule="auto"/>
        <w:ind w:right="425"/>
        <w:jc w:val="both"/>
      </w:pPr>
      <w:r w:rsidRPr="004910D1">
        <w:t>Лингвистическая экспертиза проведена:</w:t>
      </w:r>
    </w:p>
    <w:p w:rsidR="005D11E6" w:rsidRPr="004910D1" w:rsidRDefault="005D11E6" w:rsidP="002F3053">
      <w:pPr>
        <w:shd w:val="clear" w:color="auto" w:fill="FFFFFF"/>
        <w:suppressAutoHyphens/>
        <w:spacing w:line="360" w:lineRule="auto"/>
        <w:ind w:right="425"/>
        <w:jc w:val="both"/>
      </w:pPr>
      <w:r w:rsidRPr="004910D1">
        <w:t>предварительная</w:t>
      </w:r>
    </w:p>
    <w:p w:rsidR="005469F1" w:rsidRDefault="005D11E6" w:rsidP="002F3053">
      <w:pPr>
        <w:shd w:val="clear" w:color="auto" w:fill="FFFFFF"/>
        <w:suppressAutoHyphens/>
        <w:spacing w:line="360" w:lineRule="auto"/>
        <w:ind w:right="425"/>
        <w:jc w:val="both"/>
      </w:pPr>
      <w:r w:rsidRPr="004910D1">
        <w:t>заключитель</w:t>
      </w:r>
      <w:r>
        <w:t>ная</w:t>
      </w:r>
    </w:p>
    <w:p w:rsidR="00534682" w:rsidRDefault="00534682" w:rsidP="00853E8A">
      <w:pPr>
        <w:shd w:val="clear" w:color="auto" w:fill="FFFFFF"/>
        <w:suppressAutoHyphens/>
        <w:ind w:right="424"/>
        <w:jc w:val="both"/>
      </w:pPr>
    </w:p>
    <w:tbl>
      <w:tblPr>
        <w:tblW w:w="10173" w:type="dxa"/>
        <w:tblInd w:w="-142" w:type="dxa"/>
        <w:tblLook w:val="04A0" w:firstRow="1" w:lastRow="0" w:firstColumn="1" w:lastColumn="0" w:noHBand="0" w:noVBand="1"/>
      </w:tblPr>
      <w:tblGrid>
        <w:gridCol w:w="4969"/>
        <w:gridCol w:w="5204"/>
      </w:tblGrid>
      <w:tr w:rsidR="005D11E6" w:rsidRPr="004910D1" w:rsidTr="00843CAC">
        <w:tc>
          <w:tcPr>
            <w:tcW w:w="4969" w:type="dxa"/>
            <w:shd w:val="clear" w:color="auto" w:fill="auto"/>
          </w:tcPr>
          <w:p w:rsidR="00081C23" w:rsidRDefault="00081C23" w:rsidP="00853E8A">
            <w:pPr>
              <w:shd w:val="clear" w:color="auto" w:fill="FFFFFF"/>
              <w:suppressAutoHyphens/>
              <w:ind w:right="424"/>
            </w:pPr>
            <w:r>
              <w:t>Заместитель н</w:t>
            </w:r>
            <w:r w:rsidR="005D11E6" w:rsidRPr="004910D1">
              <w:t>ачальник</w:t>
            </w:r>
            <w:r>
              <w:t>а</w:t>
            </w:r>
            <w:r w:rsidR="005D11E6">
              <w:t xml:space="preserve"> отдела бухгалтерского учета, правовой и кадровой работы </w:t>
            </w:r>
            <w:r w:rsidR="005D11E6" w:rsidRPr="004910D1">
              <w:t xml:space="preserve">министерства </w:t>
            </w:r>
            <w:r w:rsidR="005D11E6">
              <w:t xml:space="preserve">спорта и туризма </w:t>
            </w:r>
          </w:p>
          <w:p w:rsidR="005D11E6" w:rsidRPr="004910D1" w:rsidRDefault="005D11E6" w:rsidP="00853E8A">
            <w:pPr>
              <w:shd w:val="clear" w:color="auto" w:fill="FFFFFF"/>
              <w:suppressAutoHyphens/>
              <w:ind w:right="424"/>
            </w:pPr>
            <w:r w:rsidRPr="004910D1">
              <w:t>Кировской области</w:t>
            </w:r>
          </w:p>
        </w:tc>
        <w:tc>
          <w:tcPr>
            <w:tcW w:w="5204" w:type="dxa"/>
            <w:shd w:val="clear" w:color="auto" w:fill="auto"/>
            <w:vAlign w:val="bottom"/>
          </w:tcPr>
          <w:p w:rsidR="005D11E6" w:rsidRPr="004910D1" w:rsidRDefault="005D11E6" w:rsidP="002F3053">
            <w:pPr>
              <w:tabs>
                <w:tab w:val="left" w:pos="2261"/>
                <w:tab w:val="left" w:pos="4187"/>
                <w:tab w:val="left" w:pos="4380"/>
                <w:tab w:val="left" w:pos="7230"/>
              </w:tabs>
              <w:suppressAutoHyphens/>
              <w:ind w:left="-213" w:right="424"/>
              <w:jc w:val="both"/>
            </w:pPr>
            <w:r>
              <w:tab/>
              <w:t xml:space="preserve">  </w:t>
            </w:r>
            <w:r w:rsidR="00AA3290">
              <w:t xml:space="preserve">  </w:t>
            </w:r>
            <w:r w:rsidR="00232EDC">
              <w:t xml:space="preserve">    </w:t>
            </w:r>
            <w:r w:rsidR="00081C23">
              <w:t xml:space="preserve">О.В. </w:t>
            </w:r>
            <w:proofErr w:type="spellStart"/>
            <w:r w:rsidR="00081C23">
              <w:t>Головнич</w:t>
            </w:r>
            <w:proofErr w:type="spellEnd"/>
          </w:p>
        </w:tc>
      </w:tr>
    </w:tbl>
    <w:p w:rsidR="002F3053" w:rsidRDefault="002F3053" w:rsidP="00211846">
      <w:pPr>
        <w:shd w:val="clear" w:color="auto" w:fill="FFFFFF"/>
        <w:suppressAutoHyphens/>
        <w:jc w:val="both"/>
        <w:rPr>
          <w:sz w:val="20"/>
          <w:szCs w:val="20"/>
        </w:rPr>
      </w:pPr>
    </w:p>
    <w:p w:rsidR="00211846" w:rsidRPr="00C24182" w:rsidRDefault="00211846" w:rsidP="00211846">
      <w:pPr>
        <w:shd w:val="clear" w:color="auto" w:fill="FFFFFF"/>
        <w:suppressAutoHyphens/>
        <w:jc w:val="both"/>
        <w:rPr>
          <w:sz w:val="24"/>
          <w:szCs w:val="24"/>
        </w:rPr>
      </w:pPr>
      <w:proofErr w:type="spellStart"/>
      <w:r w:rsidRPr="00C24182">
        <w:rPr>
          <w:sz w:val="24"/>
          <w:szCs w:val="24"/>
        </w:rPr>
        <w:t>Шульмин</w:t>
      </w:r>
      <w:proofErr w:type="spellEnd"/>
      <w:r w:rsidRPr="00C24182">
        <w:rPr>
          <w:sz w:val="24"/>
          <w:szCs w:val="24"/>
        </w:rPr>
        <w:t xml:space="preserve"> Евгений Александрович                                                                 </w:t>
      </w:r>
      <w:r w:rsidR="00C24182">
        <w:rPr>
          <w:sz w:val="24"/>
          <w:szCs w:val="24"/>
        </w:rPr>
        <w:t xml:space="preserve">  </w:t>
      </w:r>
      <w:r w:rsidRPr="00C24182">
        <w:rPr>
          <w:sz w:val="24"/>
          <w:szCs w:val="24"/>
        </w:rPr>
        <w:t>Номер проекта</w:t>
      </w:r>
    </w:p>
    <w:p w:rsidR="005D11E6" w:rsidRPr="00C24182" w:rsidRDefault="00211846" w:rsidP="00A56C62">
      <w:pPr>
        <w:pStyle w:val="ConsPlusNormal"/>
        <w:tabs>
          <w:tab w:val="left" w:pos="1134"/>
        </w:tabs>
        <w:spacing w:line="360" w:lineRule="auto"/>
        <w:jc w:val="both"/>
        <w:rPr>
          <w:sz w:val="24"/>
          <w:szCs w:val="24"/>
        </w:rPr>
      </w:pPr>
      <w:r w:rsidRPr="00C24182">
        <w:rPr>
          <w:sz w:val="24"/>
          <w:szCs w:val="24"/>
        </w:rPr>
        <w:t xml:space="preserve">27-27-28 (доб. 2811)                                                                                     </w:t>
      </w:r>
      <w:r w:rsidR="00C24182">
        <w:rPr>
          <w:sz w:val="24"/>
          <w:szCs w:val="24"/>
        </w:rPr>
        <w:t xml:space="preserve">    </w:t>
      </w:r>
      <w:r w:rsidR="00B5617C">
        <w:rPr>
          <w:sz w:val="24"/>
          <w:szCs w:val="24"/>
        </w:rPr>
        <w:t>2154</w:t>
      </w:r>
      <w:r w:rsidRPr="00C24182">
        <w:rPr>
          <w:sz w:val="24"/>
          <w:szCs w:val="24"/>
        </w:rPr>
        <w:t>/202</w:t>
      </w:r>
      <w:r w:rsidR="0059115B">
        <w:rPr>
          <w:sz w:val="24"/>
          <w:szCs w:val="24"/>
        </w:rPr>
        <w:t>3</w:t>
      </w:r>
      <w:r w:rsidRPr="00C24182">
        <w:rPr>
          <w:sz w:val="24"/>
          <w:szCs w:val="24"/>
        </w:rPr>
        <w:t xml:space="preserve"> (</w:t>
      </w:r>
      <w:r w:rsidR="00EC6754">
        <w:rPr>
          <w:sz w:val="24"/>
          <w:szCs w:val="24"/>
        </w:rPr>
        <w:t>841</w:t>
      </w:r>
      <w:r w:rsidRPr="00C24182">
        <w:rPr>
          <w:sz w:val="24"/>
          <w:szCs w:val="24"/>
        </w:rPr>
        <w:t>/2023)</w:t>
      </w:r>
    </w:p>
    <w:sectPr w:rsidR="005D11E6" w:rsidRPr="00C24182" w:rsidSect="00081C23">
      <w:headerReference w:type="even" r:id="rId12"/>
      <w:headerReference w:type="default" r:id="rId13"/>
      <w:pgSz w:w="11906" w:h="16838"/>
      <w:pgMar w:top="851" w:right="707" w:bottom="426" w:left="1701" w:header="851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D31DC" w:rsidRDefault="00FD31DC">
      <w:r>
        <w:separator/>
      </w:r>
    </w:p>
  </w:endnote>
  <w:endnote w:type="continuationSeparator" w:id="0">
    <w:p w:rsidR="00FD31DC" w:rsidRDefault="00FD3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D31DC" w:rsidRDefault="00FD31DC">
      <w:r>
        <w:separator/>
      </w:r>
    </w:p>
  </w:footnote>
  <w:footnote w:type="continuationSeparator" w:id="0">
    <w:p w:rsidR="00FD31DC" w:rsidRDefault="00FD3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23A5D" w:rsidRDefault="002E69DC" w:rsidP="00F91394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D35C27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D35C27">
      <w:rPr>
        <w:rStyle w:val="a5"/>
        <w:noProof/>
      </w:rPr>
      <w:t>2</w:t>
    </w:r>
    <w:r>
      <w:rPr>
        <w:rStyle w:val="a5"/>
      </w:rPr>
      <w:fldChar w:fldCharType="end"/>
    </w:r>
  </w:p>
  <w:p w:rsidR="00E23A5D" w:rsidRDefault="00FD31DC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485546205"/>
      <w:docPartObj>
        <w:docPartGallery w:val="Page Numbers (Top of Page)"/>
        <w:docPartUnique/>
      </w:docPartObj>
    </w:sdtPr>
    <w:sdtEndPr/>
    <w:sdtContent>
      <w:p w:rsidR="00A84206" w:rsidRDefault="002E69DC">
        <w:pPr>
          <w:pStyle w:val="a3"/>
          <w:jc w:val="center"/>
        </w:pPr>
        <w:r w:rsidRPr="00E16D87">
          <w:rPr>
            <w:sz w:val="24"/>
            <w:szCs w:val="24"/>
          </w:rPr>
          <w:fldChar w:fldCharType="begin"/>
        </w:r>
        <w:r w:rsidR="00D35C27" w:rsidRPr="00E16D87">
          <w:rPr>
            <w:sz w:val="24"/>
            <w:szCs w:val="24"/>
          </w:rPr>
          <w:instrText>PAGE   \* MERGEFORMAT</w:instrText>
        </w:r>
        <w:r w:rsidRPr="00E16D87">
          <w:rPr>
            <w:sz w:val="24"/>
            <w:szCs w:val="24"/>
          </w:rPr>
          <w:fldChar w:fldCharType="separate"/>
        </w:r>
        <w:r w:rsidR="00EB7F68">
          <w:rPr>
            <w:noProof/>
            <w:sz w:val="24"/>
            <w:szCs w:val="24"/>
          </w:rPr>
          <w:t>4</w:t>
        </w:r>
        <w:r w:rsidRPr="00E16D87">
          <w:rPr>
            <w:sz w:val="24"/>
            <w:szCs w:val="24"/>
          </w:rPr>
          <w:fldChar w:fldCharType="end"/>
        </w:r>
      </w:p>
    </w:sdtContent>
  </w:sdt>
  <w:p w:rsidR="00A84206" w:rsidRDefault="00FD31DC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11E6"/>
    <w:rsid w:val="00006FF4"/>
    <w:rsid w:val="00015500"/>
    <w:rsid w:val="00031AC0"/>
    <w:rsid w:val="00081C23"/>
    <w:rsid w:val="00083948"/>
    <w:rsid w:val="000A77DA"/>
    <w:rsid w:val="000B1EE9"/>
    <w:rsid w:val="000C6A56"/>
    <w:rsid w:val="001029E3"/>
    <w:rsid w:val="001273CC"/>
    <w:rsid w:val="0013553D"/>
    <w:rsid w:val="0014618A"/>
    <w:rsid w:val="0018213B"/>
    <w:rsid w:val="00211846"/>
    <w:rsid w:val="00220749"/>
    <w:rsid w:val="00225711"/>
    <w:rsid w:val="00232EDC"/>
    <w:rsid w:val="0026032E"/>
    <w:rsid w:val="00284549"/>
    <w:rsid w:val="00297D1B"/>
    <w:rsid w:val="002B6F25"/>
    <w:rsid w:val="002D2D56"/>
    <w:rsid w:val="002E69DC"/>
    <w:rsid w:val="002F0BF9"/>
    <w:rsid w:val="002F3053"/>
    <w:rsid w:val="003524A0"/>
    <w:rsid w:val="003529B9"/>
    <w:rsid w:val="00354467"/>
    <w:rsid w:val="00395C0E"/>
    <w:rsid w:val="003C01B4"/>
    <w:rsid w:val="003F6EC1"/>
    <w:rsid w:val="004731A4"/>
    <w:rsid w:val="004B6E21"/>
    <w:rsid w:val="0051502A"/>
    <w:rsid w:val="00534682"/>
    <w:rsid w:val="005469F1"/>
    <w:rsid w:val="0059115B"/>
    <w:rsid w:val="005D08DB"/>
    <w:rsid w:val="005D11E6"/>
    <w:rsid w:val="005F3EA6"/>
    <w:rsid w:val="00623EFE"/>
    <w:rsid w:val="00665AD4"/>
    <w:rsid w:val="00683A3E"/>
    <w:rsid w:val="00691939"/>
    <w:rsid w:val="007526F4"/>
    <w:rsid w:val="007575E2"/>
    <w:rsid w:val="007612A3"/>
    <w:rsid w:val="00794D52"/>
    <w:rsid w:val="007A10B3"/>
    <w:rsid w:val="007A58A6"/>
    <w:rsid w:val="00814567"/>
    <w:rsid w:val="0082548E"/>
    <w:rsid w:val="00843CAC"/>
    <w:rsid w:val="00844B7C"/>
    <w:rsid w:val="00847B60"/>
    <w:rsid w:val="00853E8A"/>
    <w:rsid w:val="0087617C"/>
    <w:rsid w:val="008A3C75"/>
    <w:rsid w:val="008B599B"/>
    <w:rsid w:val="008E738C"/>
    <w:rsid w:val="008F2FE1"/>
    <w:rsid w:val="00900D7A"/>
    <w:rsid w:val="0090526D"/>
    <w:rsid w:val="00940256"/>
    <w:rsid w:val="00984676"/>
    <w:rsid w:val="00991079"/>
    <w:rsid w:val="009A051E"/>
    <w:rsid w:val="009D0EB4"/>
    <w:rsid w:val="009D7717"/>
    <w:rsid w:val="009F6008"/>
    <w:rsid w:val="00A06852"/>
    <w:rsid w:val="00A12C23"/>
    <w:rsid w:val="00A150E6"/>
    <w:rsid w:val="00A1610A"/>
    <w:rsid w:val="00A56C62"/>
    <w:rsid w:val="00A56E18"/>
    <w:rsid w:val="00AA3290"/>
    <w:rsid w:val="00AF044C"/>
    <w:rsid w:val="00B214F9"/>
    <w:rsid w:val="00B5617C"/>
    <w:rsid w:val="00B81406"/>
    <w:rsid w:val="00B93258"/>
    <w:rsid w:val="00BE7AF5"/>
    <w:rsid w:val="00C24182"/>
    <w:rsid w:val="00C4091E"/>
    <w:rsid w:val="00C57D6E"/>
    <w:rsid w:val="00C67F4F"/>
    <w:rsid w:val="00CB5593"/>
    <w:rsid w:val="00CB7C43"/>
    <w:rsid w:val="00CD6E13"/>
    <w:rsid w:val="00CE4B78"/>
    <w:rsid w:val="00D216D9"/>
    <w:rsid w:val="00D35C27"/>
    <w:rsid w:val="00D52630"/>
    <w:rsid w:val="00D86E3E"/>
    <w:rsid w:val="00DA0537"/>
    <w:rsid w:val="00DF4F2E"/>
    <w:rsid w:val="00E121B1"/>
    <w:rsid w:val="00E302C9"/>
    <w:rsid w:val="00E41FC0"/>
    <w:rsid w:val="00E76354"/>
    <w:rsid w:val="00E82881"/>
    <w:rsid w:val="00EB7F68"/>
    <w:rsid w:val="00EC6754"/>
    <w:rsid w:val="00F230D8"/>
    <w:rsid w:val="00F72F4F"/>
    <w:rsid w:val="00FB4B06"/>
    <w:rsid w:val="00FB4EB3"/>
    <w:rsid w:val="00FD31DC"/>
    <w:rsid w:val="00FF79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4B1A1FE-C1B2-45D9-827E-183CD4AF55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D11E6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5D11E6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D11E6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styleId="a5">
    <w:name w:val="page number"/>
    <w:basedOn w:val="a0"/>
    <w:rsid w:val="005D11E6"/>
  </w:style>
  <w:style w:type="paragraph" w:customStyle="1" w:styleId="a6">
    <w:name w:val="краткое содержание"/>
    <w:basedOn w:val="a"/>
    <w:next w:val="a"/>
    <w:rsid w:val="005D11E6"/>
    <w:pPr>
      <w:keepNext/>
      <w:keepLines/>
      <w:spacing w:after="480"/>
      <w:ind w:right="5387"/>
      <w:jc w:val="both"/>
    </w:pPr>
    <w:rPr>
      <w:b/>
      <w:szCs w:val="20"/>
    </w:rPr>
  </w:style>
  <w:style w:type="paragraph" w:customStyle="1" w:styleId="ConsPlusNormal">
    <w:name w:val="ConsPlusNormal"/>
    <w:rsid w:val="005D11E6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3F6EC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F6EC1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List Paragraph"/>
    <w:basedOn w:val="a"/>
    <w:uiPriority w:val="34"/>
    <w:qFormat/>
    <w:rsid w:val="007A58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F3F1E2776EA3AD3CF1FB187ABFF6B33DC92EC4732DA3CD5F2F59E2764F6936A1CB817DF7F55174930C65D6D8FEE6hFN" TargetMode="External"/><Relationship Id="rId13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consultantplus://offline/ref=F3F1E2776EA3AD3CF1FB0677A99AEF34CB249D7622ADC5097206B92B18603CF69ECE7CABB10067930F65D4DFE26EB3E3E5h9N" TargetMode="Externa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F3F1E2776EA3AD3CF1FB0677A99AEF34CB249D7621A1C70E7B06B92B18603CF69ECE7CABB10067930F65D4DFE26EB3E3E5h9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F3F1E2776EA3AD3CF1FB0677A99AEF34CB249D7624A0C000720FE421103930F499C123AEA4113F9E0B7FCAD8FB72B1E158E7hEN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8E94504-8722-4E8E-852D-6877AC39CF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749</Words>
  <Characters>4273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ГоловничОИ</dc:creator>
  <cp:lastModifiedBy>o113hen</cp:lastModifiedBy>
  <cp:revision>2</cp:revision>
  <cp:lastPrinted>2023-07-18T13:49:00Z</cp:lastPrinted>
  <dcterms:created xsi:type="dcterms:W3CDTF">2023-07-20T08:51:00Z</dcterms:created>
  <dcterms:modified xsi:type="dcterms:W3CDTF">2023-07-20T08:51:00Z</dcterms:modified>
</cp:coreProperties>
</file>