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E137F7" w:rsidRPr="00E137F7" w:rsidTr="007F4D41">
        <w:trPr>
          <w:trHeight w:hRule="exact" w:val="1883"/>
        </w:trPr>
        <w:tc>
          <w:tcPr>
            <w:tcW w:w="9072" w:type="dxa"/>
            <w:gridSpan w:val="5"/>
          </w:tcPr>
          <w:p w:rsidR="00E137F7" w:rsidRPr="0053395F" w:rsidRDefault="00E137F7" w:rsidP="00362E0B">
            <w:pPr>
              <w:pStyle w:val="Iioaioo"/>
              <w:keepLines w:val="0"/>
              <w:tabs>
                <w:tab w:val="left" w:pos="2977"/>
                <w:tab w:val="left" w:pos="4582"/>
              </w:tabs>
              <w:spacing w:before="360" w:after="360"/>
              <w:rPr>
                <w:szCs w:val="28"/>
              </w:rPr>
            </w:pPr>
            <w:r w:rsidRPr="0053395F">
              <w:rPr>
                <w:b w:val="0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84D022" wp14:editId="4F316CDF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-694690</wp:posOffset>
                      </wp:positionV>
                      <wp:extent cx="304800" cy="339725"/>
                      <wp:effectExtent l="0" t="0" r="0" b="3175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37F7" w:rsidRDefault="00E137F7" w:rsidP="00E137F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84D0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181.25pt;margin-top:-54.7pt;width:24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" stroked="f">
                      <v:textbox inset="0,0,0,0">
                        <w:txbxContent>
                          <w:p w:rsidR="00E137F7" w:rsidRDefault="00E137F7" w:rsidP="00E137F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3395F">
              <w:rPr>
                <w:szCs w:val="28"/>
              </w:rPr>
              <w:t>ПРАВИТЕЛЬСТВО КИРОВСКОЙ ОБЛАСТИ</w:t>
            </w:r>
          </w:p>
          <w:p w:rsidR="00E137F7" w:rsidRPr="00B5154F" w:rsidRDefault="00E137F7" w:rsidP="007F4D41">
            <w:pPr>
              <w:pStyle w:val="a3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 w:rsidRPr="00B5154F">
              <w:rPr>
                <w:szCs w:val="32"/>
              </w:rPr>
              <w:t>ПОСТАНОВЛЕНИЕ</w:t>
            </w:r>
          </w:p>
        </w:tc>
      </w:tr>
      <w:tr w:rsidR="00E137F7" w:rsidRPr="00E137F7" w:rsidTr="007F4D41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E137F7" w:rsidRPr="00E137F7" w:rsidRDefault="00E137F7" w:rsidP="007F4D41">
            <w:pPr>
              <w:tabs>
                <w:tab w:val="left" w:pos="2765"/>
              </w:tabs>
              <w:jc w:val="center"/>
              <w:rPr>
                <w:color w:val="0066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E137F7" w:rsidRPr="00E137F7" w:rsidRDefault="00E137F7" w:rsidP="007F4D41">
            <w:pPr>
              <w:tabs>
                <w:tab w:val="left" w:pos="2765"/>
              </w:tabs>
              <w:jc w:val="center"/>
              <w:rPr>
                <w:color w:val="006600"/>
                <w:sz w:val="28"/>
                <w:szCs w:val="28"/>
              </w:rPr>
            </w:pPr>
          </w:p>
        </w:tc>
        <w:tc>
          <w:tcPr>
            <w:tcW w:w="1815" w:type="dxa"/>
          </w:tcPr>
          <w:p w:rsidR="00E137F7" w:rsidRPr="00E137F7" w:rsidRDefault="00E137F7" w:rsidP="007F4D41">
            <w:pPr>
              <w:tabs>
                <w:tab w:val="left" w:pos="2765"/>
              </w:tabs>
              <w:jc w:val="center"/>
              <w:rPr>
                <w:color w:val="0066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E137F7" w:rsidRPr="00E137F7" w:rsidRDefault="00E137F7" w:rsidP="007F4D41">
            <w:pPr>
              <w:tabs>
                <w:tab w:val="left" w:pos="2765"/>
              </w:tabs>
              <w:jc w:val="right"/>
              <w:rPr>
                <w:color w:val="006600"/>
                <w:sz w:val="28"/>
                <w:szCs w:val="28"/>
              </w:rPr>
            </w:pPr>
            <w:r w:rsidRPr="00E137F7">
              <w:rPr>
                <w:sz w:val="28"/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E137F7" w:rsidRPr="00E137F7" w:rsidRDefault="00E137F7" w:rsidP="007F4D41">
            <w:pPr>
              <w:tabs>
                <w:tab w:val="left" w:pos="2765"/>
              </w:tabs>
              <w:jc w:val="center"/>
              <w:rPr>
                <w:color w:val="006600"/>
                <w:sz w:val="28"/>
                <w:szCs w:val="28"/>
              </w:rPr>
            </w:pPr>
          </w:p>
        </w:tc>
      </w:tr>
      <w:tr w:rsidR="00E137F7" w:rsidRPr="00E137F7" w:rsidTr="007F4D41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5"/>
          </w:tcPr>
          <w:p w:rsidR="00E137F7" w:rsidRPr="00E137F7" w:rsidRDefault="00E137F7" w:rsidP="003027DA">
            <w:pPr>
              <w:tabs>
                <w:tab w:val="left" w:pos="2765"/>
              </w:tabs>
              <w:spacing w:after="360"/>
              <w:jc w:val="center"/>
              <w:rPr>
                <w:sz w:val="28"/>
                <w:szCs w:val="28"/>
              </w:rPr>
            </w:pPr>
            <w:r w:rsidRPr="00E137F7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7506F8" w:rsidRDefault="007506F8" w:rsidP="00DD3B53">
      <w:pPr>
        <w:tabs>
          <w:tab w:val="left" w:pos="1418"/>
        </w:tabs>
        <w:autoSpaceDE w:val="0"/>
        <w:autoSpaceDN w:val="0"/>
        <w:adjustRightInd w:val="0"/>
        <w:spacing w:after="360"/>
        <w:jc w:val="center"/>
        <w:rPr>
          <w:rFonts w:eastAsiaTheme="minorHAnsi"/>
          <w:b/>
          <w:sz w:val="28"/>
          <w:szCs w:val="28"/>
          <w:lang w:eastAsia="en-US"/>
        </w:rPr>
      </w:pPr>
      <w:r w:rsidRPr="007506F8">
        <w:rPr>
          <w:rFonts w:eastAsiaTheme="minorHAnsi"/>
          <w:b/>
          <w:sz w:val="28"/>
          <w:szCs w:val="28"/>
          <w:lang w:eastAsia="en-US"/>
        </w:rPr>
        <w:t>О внесении изменений в постановление Правительства</w:t>
      </w:r>
      <w:r w:rsidRPr="007506F8">
        <w:rPr>
          <w:rFonts w:eastAsiaTheme="minorHAnsi"/>
          <w:b/>
          <w:sz w:val="28"/>
          <w:szCs w:val="28"/>
          <w:lang w:eastAsia="en-US"/>
        </w:rPr>
        <w:br/>
      </w:r>
      <w:r w:rsidR="007B1DB7">
        <w:rPr>
          <w:rFonts w:eastAsiaTheme="minorHAnsi"/>
          <w:b/>
          <w:sz w:val="28"/>
          <w:szCs w:val="28"/>
          <w:lang w:eastAsia="en-US"/>
        </w:rPr>
        <w:t xml:space="preserve">Кировской области </w:t>
      </w:r>
      <w:r w:rsidRPr="007506F8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E219CF" w:rsidRPr="00BF7343">
        <w:rPr>
          <w:rFonts w:eastAsiaTheme="minorHAnsi"/>
          <w:b/>
          <w:sz w:val="28"/>
          <w:szCs w:val="28"/>
          <w:lang w:eastAsia="en-US"/>
        </w:rPr>
        <w:t>27</w:t>
      </w:r>
      <w:r w:rsidRPr="007506F8">
        <w:rPr>
          <w:rFonts w:eastAsiaTheme="minorHAnsi"/>
          <w:b/>
          <w:sz w:val="28"/>
          <w:szCs w:val="28"/>
          <w:lang w:eastAsia="en-US"/>
        </w:rPr>
        <w:t>.</w:t>
      </w:r>
      <w:r w:rsidR="00BF7343" w:rsidRPr="00BF7343">
        <w:rPr>
          <w:rFonts w:eastAsiaTheme="minorHAnsi"/>
          <w:b/>
          <w:sz w:val="28"/>
          <w:szCs w:val="28"/>
          <w:lang w:eastAsia="en-US"/>
        </w:rPr>
        <w:t>11</w:t>
      </w:r>
      <w:r w:rsidRPr="007506F8">
        <w:rPr>
          <w:rFonts w:eastAsiaTheme="minorHAnsi"/>
          <w:b/>
          <w:sz w:val="28"/>
          <w:szCs w:val="28"/>
          <w:lang w:eastAsia="en-US"/>
        </w:rPr>
        <w:t>.201</w:t>
      </w:r>
      <w:r w:rsidR="00BF7343" w:rsidRPr="00BF7343">
        <w:rPr>
          <w:rFonts w:eastAsiaTheme="minorHAnsi"/>
          <w:b/>
          <w:sz w:val="28"/>
          <w:szCs w:val="28"/>
          <w:lang w:eastAsia="en-US"/>
        </w:rPr>
        <w:t>9</w:t>
      </w:r>
      <w:r w:rsidRPr="007506F8">
        <w:rPr>
          <w:rFonts w:eastAsiaTheme="minorHAnsi"/>
          <w:b/>
          <w:sz w:val="28"/>
          <w:szCs w:val="28"/>
          <w:lang w:eastAsia="en-US"/>
        </w:rPr>
        <w:t xml:space="preserve"> № </w:t>
      </w:r>
      <w:r w:rsidR="00BF7343" w:rsidRPr="00BF7343">
        <w:rPr>
          <w:rFonts w:eastAsiaTheme="minorHAnsi"/>
          <w:b/>
          <w:sz w:val="28"/>
          <w:szCs w:val="28"/>
          <w:lang w:eastAsia="en-US"/>
        </w:rPr>
        <w:t>604</w:t>
      </w:r>
      <w:r w:rsidRPr="007506F8">
        <w:rPr>
          <w:rFonts w:eastAsiaTheme="minorHAnsi"/>
          <w:b/>
          <w:sz w:val="28"/>
          <w:szCs w:val="28"/>
          <w:lang w:eastAsia="en-US"/>
        </w:rPr>
        <w:t>-П</w:t>
      </w:r>
      <w:r w:rsidR="007B1DB7">
        <w:rPr>
          <w:rFonts w:eastAsiaTheme="minorHAnsi"/>
          <w:b/>
          <w:sz w:val="28"/>
          <w:szCs w:val="28"/>
          <w:lang w:eastAsia="en-US"/>
        </w:rPr>
        <w:br/>
      </w:r>
      <w:r w:rsidR="007B1DB7" w:rsidRPr="007B1DB7">
        <w:rPr>
          <w:rFonts w:eastAsiaTheme="minorHAnsi"/>
          <w:b/>
          <w:sz w:val="28"/>
          <w:szCs w:val="28"/>
          <w:lang w:eastAsia="en-US"/>
        </w:rPr>
        <w:t>«Об утверждении Порядка и условий размещения на территории Кировской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сервитута»</w:t>
      </w:r>
    </w:p>
    <w:p w:rsidR="007506F8" w:rsidRPr="003027DA" w:rsidRDefault="007506F8" w:rsidP="007B1DB7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7DA">
        <w:rPr>
          <w:rFonts w:eastAsiaTheme="minorHAnsi"/>
          <w:sz w:val="28"/>
          <w:szCs w:val="28"/>
          <w:lang w:eastAsia="en-US"/>
        </w:rPr>
        <w:t>Правительство Кировской области ПОСТАНОВЛЯЕТ:</w:t>
      </w:r>
    </w:p>
    <w:p w:rsidR="007506F8" w:rsidRDefault="007506F8" w:rsidP="007B1DB7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7DA">
        <w:rPr>
          <w:rFonts w:eastAsiaTheme="minorHAnsi"/>
          <w:sz w:val="28"/>
          <w:szCs w:val="28"/>
          <w:lang w:eastAsia="en-US"/>
        </w:rPr>
        <w:t>1.  Внести изменения в постановление Правительства Кировской области от</w:t>
      </w:r>
      <w:r w:rsidR="00BF7343" w:rsidRPr="00BF7343">
        <w:t xml:space="preserve"> </w:t>
      </w:r>
      <w:r w:rsidR="00BF7343" w:rsidRPr="00BF7343">
        <w:rPr>
          <w:rFonts w:eastAsiaTheme="minorHAnsi"/>
          <w:sz w:val="28"/>
          <w:szCs w:val="28"/>
          <w:lang w:eastAsia="en-US"/>
        </w:rPr>
        <w:t>27.11.2019 № 604-П</w:t>
      </w:r>
      <w:r w:rsidR="00401128" w:rsidRPr="00401128">
        <w:t xml:space="preserve"> </w:t>
      </w:r>
      <w:r w:rsidR="00401128">
        <w:t>«</w:t>
      </w:r>
      <w:r w:rsidR="00401128" w:rsidRPr="00401128">
        <w:rPr>
          <w:rFonts w:eastAsiaTheme="minorHAnsi"/>
          <w:sz w:val="28"/>
          <w:szCs w:val="28"/>
          <w:lang w:eastAsia="en-US"/>
        </w:rPr>
        <w:t>Об утверждении Порядка и условий размещения на территории Кировской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401128">
        <w:rPr>
          <w:rFonts w:eastAsiaTheme="minorHAnsi"/>
          <w:sz w:val="28"/>
          <w:szCs w:val="28"/>
          <w:lang w:eastAsia="en-US"/>
        </w:rPr>
        <w:t>»</w:t>
      </w:r>
      <w:r w:rsidRPr="003027DA">
        <w:rPr>
          <w:rFonts w:eastAsiaTheme="minorHAnsi"/>
          <w:sz w:val="28"/>
          <w:szCs w:val="28"/>
          <w:lang w:eastAsia="en-US"/>
        </w:rPr>
        <w:t>, утверди</w:t>
      </w:r>
      <w:r w:rsidR="00401128">
        <w:rPr>
          <w:rFonts w:eastAsiaTheme="minorHAnsi"/>
          <w:sz w:val="28"/>
          <w:szCs w:val="28"/>
          <w:lang w:eastAsia="en-US"/>
        </w:rPr>
        <w:t>в</w:t>
      </w:r>
      <w:r w:rsidRPr="003027DA">
        <w:rPr>
          <w:rFonts w:eastAsiaTheme="minorHAnsi"/>
          <w:sz w:val="28"/>
          <w:szCs w:val="28"/>
          <w:lang w:eastAsia="en-US"/>
        </w:rPr>
        <w:t xml:space="preserve"> </w:t>
      </w:r>
      <w:r w:rsidR="00401128">
        <w:rPr>
          <w:rFonts w:eastAsiaTheme="minorHAnsi"/>
          <w:sz w:val="28"/>
          <w:szCs w:val="28"/>
          <w:lang w:eastAsia="en-US"/>
        </w:rPr>
        <w:t xml:space="preserve">изменения в </w:t>
      </w:r>
      <w:r w:rsidR="00401128" w:rsidRPr="00401128">
        <w:rPr>
          <w:rFonts w:eastAsiaTheme="minorHAnsi"/>
          <w:sz w:val="28"/>
          <w:szCs w:val="28"/>
          <w:lang w:eastAsia="en-US"/>
        </w:rPr>
        <w:t>Поряд</w:t>
      </w:r>
      <w:r w:rsidR="004D48E2">
        <w:rPr>
          <w:rFonts w:eastAsiaTheme="minorHAnsi"/>
          <w:sz w:val="28"/>
          <w:szCs w:val="28"/>
          <w:lang w:eastAsia="en-US"/>
        </w:rPr>
        <w:t>к</w:t>
      </w:r>
      <w:r w:rsidR="003A69B3">
        <w:rPr>
          <w:rFonts w:eastAsiaTheme="minorHAnsi"/>
          <w:sz w:val="28"/>
          <w:szCs w:val="28"/>
          <w:lang w:eastAsia="en-US"/>
        </w:rPr>
        <w:t>е</w:t>
      </w:r>
      <w:r w:rsidR="00401128" w:rsidRPr="00401128">
        <w:rPr>
          <w:rFonts w:eastAsiaTheme="minorHAnsi"/>
          <w:sz w:val="28"/>
          <w:szCs w:val="28"/>
          <w:lang w:eastAsia="en-US"/>
        </w:rPr>
        <w:t xml:space="preserve"> и услови</w:t>
      </w:r>
      <w:r w:rsidR="00401128">
        <w:rPr>
          <w:rFonts w:eastAsiaTheme="minorHAnsi"/>
          <w:sz w:val="28"/>
          <w:szCs w:val="28"/>
          <w:lang w:eastAsia="en-US"/>
        </w:rPr>
        <w:t>я</w:t>
      </w:r>
      <w:r w:rsidR="004D48E2">
        <w:rPr>
          <w:rFonts w:eastAsiaTheme="minorHAnsi"/>
          <w:sz w:val="28"/>
          <w:szCs w:val="28"/>
          <w:lang w:eastAsia="en-US"/>
        </w:rPr>
        <w:t>х</w:t>
      </w:r>
      <w:r w:rsidR="00401128" w:rsidRPr="00401128">
        <w:rPr>
          <w:rFonts w:eastAsiaTheme="minorHAnsi"/>
          <w:sz w:val="28"/>
          <w:szCs w:val="28"/>
          <w:lang w:eastAsia="en-US"/>
        </w:rPr>
        <w:t xml:space="preserve"> размещения на территории Кировской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401128">
        <w:rPr>
          <w:rFonts w:eastAsiaTheme="minorHAnsi"/>
          <w:sz w:val="28"/>
          <w:szCs w:val="28"/>
          <w:lang w:eastAsia="en-US"/>
        </w:rPr>
        <w:t xml:space="preserve"> </w:t>
      </w:r>
      <w:r w:rsidR="007B1DB7">
        <w:rPr>
          <w:rFonts w:eastAsiaTheme="minorHAnsi"/>
          <w:sz w:val="28"/>
          <w:szCs w:val="28"/>
          <w:lang w:eastAsia="en-US"/>
        </w:rPr>
        <w:t xml:space="preserve">(далее – Порядок и условия) </w:t>
      </w:r>
      <w:r w:rsidRPr="003027DA">
        <w:rPr>
          <w:rFonts w:eastAsiaTheme="minorHAnsi"/>
          <w:sz w:val="28"/>
          <w:szCs w:val="28"/>
          <w:lang w:eastAsia="en-US"/>
        </w:rPr>
        <w:t>согласно приложению.</w:t>
      </w:r>
    </w:p>
    <w:p w:rsidR="007B1DB7" w:rsidRDefault="007B1DB7" w:rsidP="007B1DB7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506F8" w:rsidRPr="003027DA" w:rsidRDefault="007506F8" w:rsidP="007B1DB7">
      <w:pPr>
        <w:tabs>
          <w:tab w:val="left" w:pos="1418"/>
        </w:tabs>
        <w:autoSpaceDE w:val="0"/>
        <w:autoSpaceDN w:val="0"/>
        <w:adjustRightInd w:val="0"/>
        <w:spacing w:after="72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7DA">
        <w:rPr>
          <w:rFonts w:eastAsiaTheme="minorHAnsi"/>
          <w:sz w:val="28"/>
          <w:szCs w:val="28"/>
          <w:lang w:eastAsia="en-US"/>
        </w:rPr>
        <w:lastRenderedPageBreak/>
        <w:t>2.</w:t>
      </w:r>
      <w:r w:rsidRPr="003027DA">
        <w:rPr>
          <w:rFonts w:eastAsiaTheme="minorHAnsi"/>
          <w:sz w:val="28"/>
          <w:szCs w:val="28"/>
          <w:lang w:eastAsia="en-US"/>
        </w:rPr>
        <w:tab/>
        <w:t xml:space="preserve">Настоящее постановление вступает в силу </w:t>
      </w:r>
      <w:r w:rsidR="00B7027D">
        <w:rPr>
          <w:rFonts w:eastAsiaTheme="minorHAnsi"/>
          <w:sz w:val="28"/>
          <w:szCs w:val="28"/>
          <w:lang w:eastAsia="en-US"/>
        </w:rPr>
        <w:t xml:space="preserve">со </w:t>
      </w:r>
      <w:r w:rsidR="00D0291F">
        <w:rPr>
          <w:rFonts w:eastAsiaTheme="minorHAnsi"/>
          <w:sz w:val="28"/>
          <w:szCs w:val="28"/>
          <w:lang w:eastAsia="en-US"/>
        </w:rPr>
        <w:t xml:space="preserve">дня </w:t>
      </w:r>
      <w:r w:rsidRPr="003027DA">
        <w:rPr>
          <w:rFonts w:eastAsiaTheme="minorHAnsi"/>
          <w:sz w:val="28"/>
          <w:szCs w:val="28"/>
          <w:lang w:eastAsia="en-US"/>
        </w:rPr>
        <w:t>его официального опубликования.</w:t>
      </w:r>
    </w:p>
    <w:p w:rsidR="00061ADC" w:rsidRDefault="00B7027D" w:rsidP="00061ADC">
      <w:pPr>
        <w:pBdr>
          <w:bottom w:val="single" w:sz="4" w:space="21" w:color="auto"/>
        </w:pBdr>
        <w:tabs>
          <w:tab w:val="left" w:pos="8080"/>
        </w:tabs>
        <w:spacing w:after="40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  <w:r w:rsidR="004F007C">
        <w:rPr>
          <w:sz w:val="28"/>
          <w:szCs w:val="28"/>
        </w:rPr>
        <w:br/>
      </w:r>
      <w:r w:rsidR="00061ADC">
        <w:rPr>
          <w:sz w:val="28"/>
          <w:szCs w:val="28"/>
        </w:rPr>
        <w:t xml:space="preserve">Кировской области                                                                        </w:t>
      </w:r>
      <w:bookmarkStart w:id="0" w:name="_GoBack"/>
      <w:bookmarkEnd w:id="0"/>
      <w:r w:rsidR="00F74390">
        <w:rPr>
          <w:sz w:val="28"/>
          <w:szCs w:val="28"/>
        </w:rPr>
        <w:t xml:space="preserve"> </w:t>
      </w:r>
      <w:r w:rsidR="00061AD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061ADC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061ADC">
        <w:rPr>
          <w:sz w:val="28"/>
          <w:szCs w:val="28"/>
        </w:rPr>
        <w:t>.</w:t>
      </w:r>
      <w:r>
        <w:rPr>
          <w:sz w:val="28"/>
          <w:szCs w:val="28"/>
        </w:rPr>
        <w:t xml:space="preserve"> Сандалов</w:t>
      </w:r>
    </w:p>
    <w:p w:rsidR="00061ADC" w:rsidRPr="003A69B3" w:rsidRDefault="00061ADC" w:rsidP="00061ADC">
      <w:pPr>
        <w:spacing w:before="120" w:after="480"/>
        <w:jc w:val="both"/>
        <w:rPr>
          <w:sz w:val="28"/>
          <w:szCs w:val="28"/>
        </w:rPr>
      </w:pPr>
      <w:r w:rsidRPr="00E137F7">
        <w:rPr>
          <w:sz w:val="28"/>
          <w:szCs w:val="28"/>
        </w:rPr>
        <w:t>ПОДГОТОВЛЕНО</w:t>
      </w:r>
    </w:p>
    <w:p w:rsidR="009523AF" w:rsidRDefault="004F007C" w:rsidP="009523AF">
      <w:pPr>
        <w:tabs>
          <w:tab w:val="left" w:pos="7371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061ADC" w:rsidRPr="00E137F7">
        <w:rPr>
          <w:sz w:val="28"/>
          <w:szCs w:val="28"/>
        </w:rPr>
        <w:t xml:space="preserve">инистр имущественных </w:t>
      </w:r>
    </w:p>
    <w:p w:rsidR="00061ADC" w:rsidRDefault="00061ADC" w:rsidP="007B1DB7">
      <w:pPr>
        <w:tabs>
          <w:tab w:val="left" w:pos="7371"/>
        </w:tabs>
        <w:spacing w:after="480"/>
        <w:rPr>
          <w:sz w:val="28"/>
          <w:szCs w:val="28"/>
        </w:rPr>
      </w:pPr>
      <w:r w:rsidRPr="00E137F7">
        <w:rPr>
          <w:sz w:val="28"/>
          <w:szCs w:val="28"/>
        </w:rPr>
        <w:t xml:space="preserve">отношений </w:t>
      </w:r>
      <w:r>
        <w:rPr>
          <w:sz w:val="28"/>
          <w:szCs w:val="28"/>
        </w:rPr>
        <w:t xml:space="preserve">Кировской области               </w:t>
      </w:r>
      <w:r w:rsidR="009523AF">
        <w:rPr>
          <w:sz w:val="28"/>
          <w:szCs w:val="28"/>
        </w:rPr>
        <w:t xml:space="preserve">                            </w:t>
      </w:r>
      <w:r w:rsidR="00010160">
        <w:rPr>
          <w:sz w:val="28"/>
          <w:szCs w:val="28"/>
        </w:rPr>
        <w:t xml:space="preserve">     </w:t>
      </w:r>
      <w:r w:rsidR="004F007C">
        <w:rPr>
          <w:sz w:val="28"/>
          <w:szCs w:val="28"/>
        </w:rPr>
        <w:t xml:space="preserve">    Т</w:t>
      </w:r>
      <w:r w:rsidR="009523AF">
        <w:rPr>
          <w:sz w:val="28"/>
          <w:szCs w:val="28"/>
        </w:rPr>
        <w:t xml:space="preserve">.А. </w:t>
      </w:r>
      <w:proofErr w:type="spellStart"/>
      <w:r w:rsidR="004F007C">
        <w:rPr>
          <w:sz w:val="28"/>
          <w:szCs w:val="28"/>
        </w:rPr>
        <w:t>Поломских</w:t>
      </w:r>
      <w:proofErr w:type="spellEnd"/>
    </w:p>
    <w:p w:rsidR="00BD36D0" w:rsidRDefault="00BD36D0" w:rsidP="007B1DB7">
      <w:pPr>
        <w:tabs>
          <w:tab w:val="left" w:pos="7797"/>
        </w:tabs>
        <w:spacing w:after="480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4910"/>
        <w:gridCol w:w="4695"/>
      </w:tblGrid>
      <w:tr w:rsidR="000516FF" w:rsidRPr="00E97CB4" w:rsidTr="00C70BDA">
        <w:trPr>
          <w:trHeight w:val="1610"/>
        </w:trPr>
        <w:tc>
          <w:tcPr>
            <w:tcW w:w="4910" w:type="dxa"/>
            <w:shd w:val="clear" w:color="auto" w:fill="auto"/>
          </w:tcPr>
          <w:p w:rsidR="000516FF" w:rsidRPr="00E97CB4" w:rsidRDefault="000516FF" w:rsidP="000516FF">
            <w:pPr>
              <w:widowControl w:val="0"/>
              <w:tabs>
                <w:tab w:val="left" w:pos="1620"/>
                <w:tab w:val="left" w:pos="7655"/>
              </w:tabs>
              <w:ind w:hanging="108"/>
              <w:outlineLvl w:val="0"/>
              <w:rPr>
                <w:sz w:val="28"/>
                <w:szCs w:val="28"/>
              </w:rPr>
            </w:pPr>
            <w:r w:rsidRPr="00E97CB4">
              <w:rPr>
                <w:sz w:val="28"/>
                <w:szCs w:val="28"/>
              </w:rPr>
              <w:t xml:space="preserve">Заместитель министра, начальник </w:t>
            </w:r>
          </w:p>
          <w:p w:rsidR="000516FF" w:rsidRPr="00E97CB4" w:rsidRDefault="000516FF" w:rsidP="000516FF">
            <w:pPr>
              <w:widowControl w:val="0"/>
              <w:tabs>
                <w:tab w:val="left" w:pos="1620"/>
                <w:tab w:val="left" w:pos="7655"/>
              </w:tabs>
              <w:ind w:hanging="108"/>
              <w:outlineLvl w:val="0"/>
              <w:rPr>
                <w:spacing w:val="-4"/>
                <w:sz w:val="28"/>
                <w:szCs w:val="28"/>
              </w:rPr>
            </w:pPr>
            <w:r w:rsidRPr="00E97CB4">
              <w:rPr>
                <w:spacing w:val="-4"/>
                <w:sz w:val="28"/>
                <w:szCs w:val="28"/>
              </w:rPr>
              <w:t>государственно-правового управления</w:t>
            </w:r>
          </w:p>
          <w:p w:rsidR="000516FF" w:rsidRPr="00E97CB4" w:rsidRDefault="000516FF" w:rsidP="000516FF">
            <w:pPr>
              <w:widowControl w:val="0"/>
              <w:tabs>
                <w:tab w:val="left" w:pos="1620"/>
                <w:tab w:val="left" w:pos="7513"/>
              </w:tabs>
              <w:ind w:hanging="108"/>
              <w:outlineLvl w:val="0"/>
              <w:rPr>
                <w:sz w:val="28"/>
                <w:szCs w:val="28"/>
              </w:rPr>
            </w:pPr>
            <w:r w:rsidRPr="00E97CB4">
              <w:rPr>
                <w:sz w:val="28"/>
                <w:szCs w:val="28"/>
              </w:rPr>
              <w:t xml:space="preserve">министерства юстиции </w:t>
            </w:r>
          </w:p>
          <w:p w:rsidR="000516FF" w:rsidRPr="00E97CB4" w:rsidRDefault="000516FF" w:rsidP="000516FF">
            <w:pPr>
              <w:tabs>
                <w:tab w:val="left" w:pos="7371"/>
                <w:tab w:val="left" w:pos="7513"/>
                <w:tab w:val="left" w:pos="7655"/>
              </w:tabs>
              <w:spacing w:after="480"/>
              <w:ind w:hanging="108"/>
              <w:rPr>
                <w:sz w:val="28"/>
                <w:szCs w:val="28"/>
              </w:rPr>
            </w:pPr>
            <w:r w:rsidRPr="00E97CB4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4695" w:type="dxa"/>
            <w:shd w:val="clear" w:color="auto" w:fill="auto"/>
          </w:tcPr>
          <w:p w:rsidR="000516FF" w:rsidRPr="00E97CB4" w:rsidRDefault="000516FF" w:rsidP="000516FF">
            <w:pPr>
              <w:tabs>
                <w:tab w:val="left" w:pos="7371"/>
                <w:tab w:val="left" w:pos="7513"/>
                <w:tab w:val="left" w:pos="7655"/>
              </w:tabs>
              <w:ind w:left="2461" w:hanging="108"/>
              <w:rPr>
                <w:sz w:val="28"/>
                <w:szCs w:val="28"/>
              </w:rPr>
            </w:pPr>
          </w:p>
          <w:p w:rsidR="000516FF" w:rsidRPr="00E97CB4" w:rsidRDefault="000516FF" w:rsidP="000516FF">
            <w:pPr>
              <w:tabs>
                <w:tab w:val="left" w:pos="7371"/>
                <w:tab w:val="left" w:pos="7513"/>
                <w:tab w:val="left" w:pos="7655"/>
              </w:tabs>
              <w:ind w:left="2461" w:hanging="108"/>
              <w:rPr>
                <w:sz w:val="28"/>
                <w:szCs w:val="28"/>
              </w:rPr>
            </w:pPr>
          </w:p>
          <w:p w:rsidR="000516FF" w:rsidRPr="00E97CB4" w:rsidRDefault="000516FF" w:rsidP="000516FF">
            <w:pPr>
              <w:tabs>
                <w:tab w:val="left" w:pos="7371"/>
                <w:tab w:val="left" w:pos="7513"/>
                <w:tab w:val="left" w:pos="7655"/>
              </w:tabs>
              <w:ind w:left="2461" w:hanging="108"/>
              <w:rPr>
                <w:sz w:val="28"/>
                <w:szCs w:val="28"/>
              </w:rPr>
            </w:pPr>
          </w:p>
          <w:p w:rsidR="000516FF" w:rsidRPr="00E97CB4" w:rsidRDefault="000516FF" w:rsidP="007B1DB7">
            <w:pPr>
              <w:tabs>
                <w:tab w:val="left" w:pos="7371"/>
                <w:tab w:val="left" w:pos="7513"/>
                <w:tab w:val="left" w:pos="7655"/>
              </w:tabs>
              <w:spacing w:after="360"/>
              <w:ind w:right="-6" w:hanging="108"/>
              <w:rPr>
                <w:sz w:val="28"/>
                <w:szCs w:val="28"/>
              </w:rPr>
            </w:pPr>
            <w:r w:rsidRPr="00E97CB4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E97CB4">
              <w:rPr>
                <w:sz w:val="28"/>
                <w:szCs w:val="28"/>
              </w:rPr>
              <w:t>С.В. </w:t>
            </w:r>
            <w:proofErr w:type="spellStart"/>
            <w:r w:rsidR="006455E8">
              <w:rPr>
                <w:sz w:val="28"/>
                <w:szCs w:val="28"/>
              </w:rPr>
              <w:t>Тукмачева</w:t>
            </w:r>
            <w:proofErr w:type="spellEnd"/>
          </w:p>
        </w:tc>
      </w:tr>
    </w:tbl>
    <w:p w:rsidR="00BD36D0" w:rsidRPr="00B7027D" w:rsidRDefault="00BD36D0" w:rsidP="00BD36D0">
      <w:pPr>
        <w:tabs>
          <w:tab w:val="left" w:pos="1418"/>
        </w:tabs>
        <w:spacing w:before="360"/>
        <w:ind w:left="1418" w:hanging="1418"/>
        <w:jc w:val="both"/>
        <w:rPr>
          <w:sz w:val="28"/>
          <w:szCs w:val="28"/>
        </w:rPr>
      </w:pPr>
      <w:r w:rsidRPr="00E137F7">
        <w:rPr>
          <w:sz w:val="28"/>
          <w:szCs w:val="28"/>
        </w:rPr>
        <w:t>Разослать:</w:t>
      </w:r>
      <w:r>
        <w:rPr>
          <w:sz w:val="28"/>
          <w:szCs w:val="28"/>
        </w:rPr>
        <w:tab/>
      </w:r>
      <w:r w:rsidR="004F007C">
        <w:rPr>
          <w:sz w:val="28"/>
          <w:szCs w:val="28"/>
        </w:rPr>
        <w:t xml:space="preserve">вице-губернатору Кировской области Лучинину А.Н., </w:t>
      </w:r>
      <w:r w:rsidRPr="00EE6557">
        <w:rPr>
          <w:sz w:val="28"/>
          <w:szCs w:val="28"/>
        </w:rPr>
        <w:t>министерству</w:t>
      </w:r>
      <w:r>
        <w:rPr>
          <w:sz w:val="28"/>
          <w:szCs w:val="28"/>
        </w:rPr>
        <w:t xml:space="preserve"> </w:t>
      </w:r>
      <w:r w:rsidRPr="00EE6557">
        <w:rPr>
          <w:sz w:val="28"/>
          <w:szCs w:val="28"/>
        </w:rPr>
        <w:t>юстиции</w:t>
      </w:r>
      <w:r>
        <w:rPr>
          <w:sz w:val="28"/>
          <w:szCs w:val="28"/>
        </w:rPr>
        <w:t xml:space="preserve"> </w:t>
      </w:r>
      <w:r w:rsidRPr="00EE6557">
        <w:rPr>
          <w:sz w:val="28"/>
          <w:szCs w:val="28"/>
        </w:rPr>
        <w:t>Кировской области, министерству имущественных</w:t>
      </w:r>
      <w:r>
        <w:rPr>
          <w:sz w:val="28"/>
          <w:szCs w:val="28"/>
        </w:rPr>
        <w:t xml:space="preserve"> </w:t>
      </w:r>
      <w:r w:rsidRPr="00EE6557">
        <w:rPr>
          <w:sz w:val="28"/>
          <w:szCs w:val="28"/>
        </w:rPr>
        <w:t>отношений Кировской области (1),</w:t>
      </w:r>
      <w:r>
        <w:rPr>
          <w:sz w:val="28"/>
          <w:szCs w:val="28"/>
        </w:rPr>
        <w:t xml:space="preserve"> </w:t>
      </w:r>
      <w:r w:rsidRPr="00EE6557">
        <w:rPr>
          <w:sz w:val="28"/>
          <w:szCs w:val="28"/>
        </w:rPr>
        <w:t>Контрольно-счетной палате Кировской области, прокуратуре Кировской области, Центру специальной связи и информации Федеральной службы</w:t>
      </w:r>
      <w:r>
        <w:rPr>
          <w:sz w:val="28"/>
          <w:szCs w:val="28"/>
        </w:rPr>
        <w:t xml:space="preserve"> </w:t>
      </w:r>
      <w:r w:rsidRPr="00EE6557">
        <w:rPr>
          <w:sz w:val="28"/>
          <w:szCs w:val="28"/>
        </w:rPr>
        <w:t>охраны Российской Федерации в Кировской области</w:t>
      </w:r>
      <w:r>
        <w:rPr>
          <w:sz w:val="28"/>
          <w:szCs w:val="28"/>
        </w:rPr>
        <w:t xml:space="preserve">, Законодательному Собранию Кировской области, Управлению Министерства юстиции Российской Федерации по Кировской области, </w:t>
      </w:r>
      <w:r w:rsidR="004F007C" w:rsidRPr="004F007C">
        <w:rPr>
          <w:sz w:val="28"/>
          <w:szCs w:val="28"/>
        </w:rPr>
        <w:t>контрольному управлению Губернатора Кировской области</w:t>
      </w:r>
      <w:r w:rsidR="004F007C">
        <w:rPr>
          <w:sz w:val="28"/>
          <w:szCs w:val="28"/>
        </w:rPr>
        <w:t>,</w:t>
      </w:r>
      <w:r w:rsidR="004F007C" w:rsidRPr="004F007C">
        <w:rPr>
          <w:sz w:val="28"/>
          <w:szCs w:val="28"/>
        </w:rPr>
        <w:t xml:space="preserve"> </w:t>
      </w: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КонсультантКиров</w:t>
      </w:r>
      <w:proofErr w:type="spellEnd"/>
      <w:r>
        <w:rPr>
          <w:sz w:val="28"/>
          <w:szCs w:val="28"/>
        </w:rPr>
        <w:t>»</w:t>
      </w:r>
      <w:r w:rsidR="00D0291F">
        <w:rPr>
          <w:sz w:val="28"/>
          <w:szCs w:val="28"/>
        </w:rPr>
        <w:t>, ООО «Гарант-Сервис».</w:t>
      </w:r>
    </w:p>
    <w:p w:rsidR="00BD36D0" w:rsidRDefault="00BD36D0" w:rsidP="00BD36D0">
      <w:pPr>
        <w:spacing w:befor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Подлежит опубликованию на официальном информационном сайте Правительства Кировской области, </w:t>
      </w:r>
      <w:r>
        <w:rPr>
          <w:bCs/>
          <w:iCs/>
          <w:sz w:val="28"/>
          <w:szCs w:val="28"/>
          <w:lang w:eastAsia="x-none"/>
        </w:rPr>
        <w:t>«Официальном интернет-портале правовой информации» (</w:t>
      </w:r>
      <w:r>
        <w:rPr>
          <w:bCs/>
          <w:iCs/>
          <w:sz w:val="28"/>
          <w:szCs w:val="28"/>
          <w:lang w:val="en-US" w:eastAsia="x-none"/>
        </w:rPr>
        <w:t>http</w:t>
      </w:r>
      <w:r>
        <w:rPr>
          <w:bCs/>
          <w:iCs/>
          <w:sz w:val="28"/>
          <w:szCs w:val="28"/>
          <w:lang w:eastAsia="x-none"/>
        </w:rPr>
        <w:t>://</w:t>
      </w:r>
      <w:r>
        <w:rPr>
          <w:bCs/>
          <w:iCs/>
          <w:sz w:val="28"/>
          <w:szCs w:val="28"/>
          <w:lang w:val="en-US" w:eastAsia="x-none"/>
        </w:rPr>
        <w:t>www</w:t>
      </w:r>
      <w:r>
        <w:rPr>
          <w:bCs/>
          <w:iCs/>
          <w:sz w:val="28"/>
          <w:szCs w:val="28"/>
          <w:lang w:eastAsia="x-none"/>
        </w:rPr>
        <w:t>.</w:t>
      </w:r>
      <w:proofErr w:type="spellStart"/>
      <w:r>
        <w:rPr>
          <w:bCs/>
          <w:iCs/>
          <w:sz w:val="28"/>
          <w:szCs w:val="28"/>
          <w:lang w:val="en-US" w:eastAsia="x-none"/>
        </w:rPr>
        <w:t>pravo</w:t>
      </w:r>
      <w:proofErr w:type="spellEnd"/>
      <w:r>
        <w:rPr>
          <w:bCs/>
          <w:iCs/>
          <w:sz w:val="28"/>
          <w:szCs w:val="28"/>
          <w:lang w:eastAsia="x-none"/>
        </w:rPr>
        <w:t>.</w:t>
      </w:r>
      <w:r>
        <w:rPr>
          <w:bCs/>
          <w:iCs/>
          <w:sz w:val="28"/>
          <w:szCs w:val="28"/>
          <w:lang w:val="en-US" w:eastAsia="x-none"/>
        </w:rPr>
        <w:t>gov</w:t>
      </w:r>
      <w:r>
        <w:rPr>
          <w:bCs/>
          <w:iCs/>
          <w:sz w:val="28"/>
          <w:szCs w:val="28"/>
          <w:lang w:eastAsia="x-none"/>
        </w:rPr>
        <w:t>.</w:t>
      </w:r>
      <w:proofErr w:type="spellStart"/>
      <w:r>
        <w:rPr>
          <w:bCs/>
          <w:iCs/>
          <w:sz w:val="28"/>
          <w:szCs w:val="28"/>
          <w:lang w:val="en-US" w:eastAsia="x-none"/>
        </w:rPr>
        <w:t>ru</w:t>
      </w:r>
      <w:proofErr w:type="spellEnd"/>
      <w:r>
        <w:rPr>
          <w:bCs/>
          <w:iCs/>
          <w:sz w:val="28"/>
          <w:szCs w:val="28"/>
          <w:lang w:eastAsia="x-none"/>
        </w:rPr>
        <w:t>)</w:t>
      </w:r>
      <w:r>
        <w:rPr>
          <w:bCs/>
          <w:iCs/>
          <w:sz w:val="28"/>
          <w:szCs w:val="28"/>
          <w:lang w:val="x-none" w:eastAsia="x-none"/>
        </w:rPr>
        <w:t>.</w:t>
      </w:r>
    </w:p>
    <w:p w:rsidR="00BD36D0" w:rsidRPr="00E137F7" w:rsidRDefault="00BD36D0" w:rsidP="00BD36D0">
      <w:pPr>
        <w:spacing w:before="360" w:line="360" w:lineRule="auto"/>
        <w:jc w:val="both"/>
        <w:rPr>
          <w:sz w:val="28"/>
          <w:szCs w:val="28"/>
        </w:rPr>
      </w:pPr>
      <w:r w:rsidRPr="00E137F7">
        <w:rPr>
          <w:sz w:val="28"/>
          <w:szCs w:val="28"/>
        </w:rPr>
        <w:lastRenderedPageBreak/>
        <w:t>Правовая экспертиза проведена:</w:t>
      </w:r>
    </w:p>
    <w:p w:rsidR="00BD36D0" w:rsidRPr="00E137F7" w:rsidRDefault="00BD36D0" w:rsidP="00BD36D0">
      <w:pPr>
        <w:spacing w:line="360" w:lineRule="auto"/>
        <w:rPr>
          <w:sz w:val="28"/>
          <w:szCs w:val="28"/>
        </w:rPr>
      </w:pPr>
      <w:r w:rsidRPr="00E137F7">
        <w:rPr>
          <w:sz w:val="28"/>
          <w:szCs w:val="28"/>
        </w:rPr>
        <w:t>предварительная</w:t>
      </w:r>
    </w:p>
    <w:p w:rsidR="00BD36D0" w:rsidRDefault="00BD36D0" w:rsidP="00BD36D0">
      <w:pPr>
        <w:spacing w:after="480" w:line="360" w:lineRule="auto"/>
        <w:rPr>
          <w:sz w:val="28"/>
          <w:szCs w:val="28"/>
        </w:rPr>
      </w:pPr>
      <w:r w:rsidRPr="00E137F7">
        <w:rPr>
          <w:sz w:val="28"/>
          <w:szCs w:val="28"/>
        </w:rPr>
        <w:t>заключительная</w:t>
      </w:r>
    </w:p>
    <w:p w:rsidR="00BD36D0" w:rsidRDefault="00BD36D0" w:rsidP="00BD36D0">
      <w:pPr>
        <w:spacing w:line="360" w:lineRule="auto"/>
        <w:rPr>
          <w:sz w:val="28"/>
          <w:szCs w:val="28"/>
        </w:rPr>
      </w:pPr>
      <w:r w:rsidRPr="00E137F7">
        <w:rPr>
          <w:sz w:val="28"/>
          <w:szCs w:val="28"/>
        </w:rPr>
        <w:t>Лингвистическая экспертиза проведена:</w:t>
      </w:r>
    </w:p>
    <w:p w:rsidR="00BD36D0" w:rsidRPr="00E137F7" w:rsidRDefault="00BD36D0" w:rsidP="00BD36D0">
      <w:pPr>
        <w:spacing w:line="360" w:lineRule="auto"/>
        <w:rPr>
          <w:sz w:val="28"/>
          <w:szCs w:val="28"/>
        </w:rPr>
      </w:pPr>
      <w:r w:rsidRPr="00E137F7">
        <w:rPr>
          <w:sz w:val="28"/>
          <w:szCs w:val="28"/>
        </w:rPr>
        <w:t>предварительная</w:t>
      </w:r>
    </w:p>
    <w:p w:rsidR="00BD36D0" w:rsidRPr="00E137F7" w:rsidRDefault="00BD36D0" w:rsidP="00BD36D0">
      <w:pPr>
        <w:spacing w:after="360" w:line="360" w:lineRule="auto"/>
        <w:rPr>
          <w:sz w:val="28"/>
          <w:szCs w:val="28"/>
        </w:rPr>
      </w:pPr>
      <w:r w:rsidRPr="00E137F7">
        <w:rPr>
          <w:sz w:val="28"/>
          <w:szCs w:val="28"/>
        </w:rPr>
        <w:t>заключительная</w:t>
      </w:r>
    </w:p>
    <w:p w:rsidR="00BD36D0" w:rsidRPr="00EE6557" w:rsidRDefault="00BD36D0" w:rsidP="00BD36D0">
      <w:pPr>
        <w:pStyle w:val="a6"/>
        <w:tabs>
          <w:tab w:val="right" w:pos="8505"/>
        </w:tabs>
        <w:rPr>
          <w:szCs w:val="28"/>
        </w:rPr>
      </w:pPr>
      <w:r>
        <w:rPr>
          <w:szCs w:val="28"/>
        </w:rPr>
        <w:t>Н</w:t>
      </w:r>
      <w:r w:rsidRPr="00EE6557">
        <w:rPr>
          <w:szCs w:val="28"/>
        </w:rPr>
        <w:t>ачальник отдела судебно-правовой</w:t>
      </w:r>
    </w:p>
    <w:p w:rsidR="00BD36D0" w:rsidRPr="00EE6557" w:rsidRDefault="00BD36D0" w:rsidP="00BD36D0">
      <w:pPr>
        <w:pStyle w:val="a6"/>
        <w:tabs>
          <w:tab w:val="right" w:pos="8505"/>
        </w:tabs>
        <w:rPr>
          <w:szCs w:val="28"/>
        </w:rPr>
      </w:pPr>
      <w:r w:rsidRPr="00EE6557">
        <w:rPr>
          <w:szCs w:val="28"/>
        </w:rPr>
        <w:t xml:space="preserve">работы и контроля за использованием </w:t>
      </w:r>
    </w:p>
    <w:p w:rsidR="00BD36D0" w:rsidRPr="00EE6557" w:rsidRDefault="00BD36D0" w:rsidP="00BD36D0">
      <w:pPr>
        <w:pStyle w:val="a6"/>
        <w:tabs>
          <w:tab w:val="right" w:pos="8505"/>
        </w:tabs>
        <w:rPr>
          <w:szCs w:val="28"/>
        </w:rPr>
      </w:pPr>
      <w:r w:rsidRPr="00EE6557">
        <w:rPr>
          <w:szCs w:val="28"/>
        </w:rPr>
        <w:t xml:space="preserve">имущества министерства </w:t>
      </w:r>
    </w:p>
    <w:p w:rsidR="00BD36D0" w:rsidRPr="00EE6557" w:rsidRDefault="00BD36D0" w:rsidP="00BD36D0">
      <w:pPr>
        <w:pStyle w:val="a6"/>
        <w:tabs>
          <w:tab w:val="right" w:pos="8505"/>
        </w:tabs>
        <w:rPr>
          <w:szCs w:val="28"/>
        </w:rPr>
      </w:pPr>
      <w:r w:rsidRPr="00EE6557">
        <w:rPr>
          <w:szCs w:val="28"/>
        </w:rPr>
        <w:t xml:space="preserve">имущественных отношений </w:t>
      </w:r>
    </w:p>
    <w:p w:rsidR="00BD36D0" w:rsidRDefault="00BD36D0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  <w:r w:rsidRPr="00EE6557">
        <w:rPr>
          <w:szCs w:val="28"/>
        </w:rPr>
        <w:t xml:space="preserve">Кировской области                                                           </w:t>
      </w:r>
      <w:r>
        <w:rPr>
          <w:szCs w:val="28"/>
        </w:rPr>
        <w:t xml:space="preserve">         Е.В. Кайгородцева</w:t>
      </w: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DD3B53" w:rsidRDefault="00DD3B53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DD3B53" w:rsidRDefault="00DD3B53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p w:rsidR="007B1DB7" w:rsidRDefault="007B1DB7" w:rsidP="00BD36D0">
      <w:pPr>
        <w:pStyle w:val="a6"/>
        <w:tabs>
          <w:tab w:val="clear" w:pos="9355"/>
          <w:tab w:val="right" w:pos="8505"/>
          <w:tab w:val="right" w:pos="9354"/>
        </w:tabs>
        <w:rPr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767"/>
      </w:tblGrid>
      <w:tr w:rsidR="00BD36D0" w:rsidRPr="00401128" w:rsidTr="009865CE">
        <w:trPr>
          <w:trHeight w:val="259"/>
        </w:trPr>
        <w:tc>
          <w:tcPr>
            <w:tcW w:w="4587" w:type="dxa"/>
          </w:tcPr>
          <w:p w:rsidR="004F007C" w:rsidRDefault="004F007C" w:rsidP="00C70BDA"/>
          <w:p w:rsidR="00BD36D0" w:rsidRPr="00A53C6B" w:rsidRDefault="003027DA" w:rsidP="00C70BDA">
            <w:r w:rsidRPr="00A53C6B">
              <w:t>Рыков Антон Владимирович</w:t>
            </w:r>
            <w:r w:rsidR="00BD36D0" w:rsidRPr="00A53C6B">
              <w:br/>
              <w:t>27-27-33 (доб. 33</w:t>
            </w:r>
            <w:r w:rsidRPr="00A53C6B">
              <w:t>7</w:t>
            </w:r>
            <w:r w:rsidR="00BD36D0" w:rsidRPr="00A53C6B">
              <w:t>3)</w:t>
            </w:r>
          </w:p>
        </w:tc>
        <w:tc>
          <w:tcPr>
            <w:tcW w:w="4767" w:type="dxa"/>
          </w:tcPr>
          <w:p w:rsidR="004F007C" w:rsidRDefault="00BD36D0" w:rsidP="00C70BDA">
            <w:pPr>
              <w:ind w:right="-102"/>
              <w:jc w:val="center"/>
            </w:pPr>
            <w:r w:rsidRPr="00A53C6B">
              <w:t xml:space="preserve">                                          </w:t>
            </w:r>
          </w:p>
          <w:p w:rsidR="00BD36D0" w:rsidRPr="00A53C6B" w:rsidRDefault="004F007C" w:rsidP="00C70BDA">
            <w:pPr>
              <w:ind w:right="-102"/>
              <w:jc w:val="center"/>
            </w:pPr>
            <w:r>
              <w:t xml:space="preserve">                                       </w:t>
            </w:r>
            <w:r w:rsidR="00BD36D0" w:rsidRPr="00A53C6B">
              <w:t>Номер проекта</w:t>
            </w:r>
          </w:p>
          <w:p w:rsidR="00BD36D0" w:rsidRPr="00A53C6B" w:rsidRDefault="00BD36D0" w:rsidP="00C70BDA">
            <w:pPr>
              <w:ind w:right="-318"/>
              <w:jc w:val="center"/>
              <w:rPr>
                <w:lang w:val="en-US"/>
              </w:rPr>
            </w:pPr>
            <w:r w:rsidRPr="00A53C6B">
              <w:t xml:space="preserve">                   </w:t>
            </w:r>
            <w:r w:rsidRPr="00A53C6B">
              <w:tab/>
              <w:t xml:space="preserve">          </w:t>
            </w:r>
            <w:r w:rsidR="00E94A94">
              <w:t>907</w:t>
            </w:r>
            <w:r w:rsidRPr="00A53C6B">
              <w:t>/202</w:t>
            </w:r>
            <w:r w:rsidR="00E94A94">
              <w:t>5</w:t>
            </w:r>
            <w:r w:rsidR="0019203B">
              <w:rPr>
                <w:lang w:val="en-US"/>
              </w:rPr>
              <w:t xml:space="preserve"> (1205/202</w:t>
            </w:r>
            <w:r w:rsidR="00E94A94">
              <w:t>5</w:t>
            </w:r>
            <w:r w:rsidR="0019203B">
              <w:rPr>
                <w:lang w:val="en-US"/>
              </w:rPr>
              <w:t>)</w:t>
            </w:r>
            <w:r w:rsidRPr="00A53C6B">
              <w:t xml:space="preserve">   </w:t>
            </w:r>
          </w:p>
        </w:tc>
      </w:tr>
    </w:tbl>
    <w:p w:rsidR="00694098" w:rsidRPr="00E137F7" w:rsidRDefault="00694098" w:rsidP="000516FF">
      <w:pPr>
        <w:tabs>
          <w:tab w:val="left" w:pos="1418"/>
          <w:tab w:val="left" w:pos="7371"/>
        </w:tabs>
        <w:spacing w:before="120" w:after="480"/>
        <w:ind w:right="-144"/>
        <w:rPr>
          <w:sz w:val="28"/>
          <w:szCs w:val="28"/>
        </w:rPr>
      </w:pPr>
    </w:p>
    <w:sectPr w:rsidR="00694098" w:rsidRPr="00E137F7" w:rsidSect="00DD3B53">
      <w:headerReference w:type="default" r:id="rId6"/>
      <w:headerReference w:type="first" r:id="rId7"/>
      <w:pgSz w:w="11906" w:h="16838"/>
      <w:pgMar w:top="1813" w:right="851" w:bottom="1701" w:left="1701" w:header="51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8E7" w:rsidRDefault="00F018E7">
      <w:r>
        <w:separator/>
      </w:r>
    </w:p>
  </w:endnote>
  <w:endnote w:type="continuationSeparator" w:id="0">
    <w:p w:rsidR="00F018E7" w:rsidRDefault="00F0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8E7" w:rsidRDefault="00F018E7">
      <w:r>
        <w:separator/>
      </w:r>
    </w:p>
  </w:footnote>
  <w:footnote w:type="continuationSeparator" w:id="0">
    <w:p w:rsidR="00F018E7" w:rsidRDefault="00F01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233161139"/>
      <w:docPartObj>
        <w:docPartGallery w:val="Page Numbers (Top of Page)"/>
        <w:docPartUnique/>
      </w:docPartObj>
    </w:sdtPr>
    <w:sdtEndPr/>
    <w:sdtContent>
      <w:p w:rsidR="00DD3B53" w:rsidRDefault="00DD3B53">
        <w:pPr>
          <w:pStyle w:val="a4"/>
          <w:jc w:val="center"/>
          <w:rPr>
            <w:sz w:val="24"/>
            <w:szCs w:val="24"/>
          </w:rPr>
        </w:pPr>
      </w:p>
      <w:p w:rsidR="00DD3B53" w:rsidRPr="00DD3B53" w:rsidRDefault="00DD3B53">
        <w:pPr>
          <w:pStyle w:val="a4"/>
          <w:jc w:val="center"/>
          <w:rPr>
            <w:sz w:val="24"/>
            <w:szCs w:val="24"/>
          </w:rPr>
        </w:pPr>
        <w:r w:rsidRPr="00DD3B53">
          <w:rPr>
            <w:sz w:val="24"/>
            <w:szCs w:val="24"/>
          </w:rPr>
          <w:fldChar w:fldCharType="begin"/>
        </w:r>
        <w:r w:rsidRPr="00DD3B53">
          <w:rPr>
            <w:sz w:val="24"/>
            <w:szCs w:val="24"/>
          </w:rPr>
          <w:instrText>PAGE   \* MERGEFORMAT</w:instrText>
        </w:r>
        <w:r w:rsidRPr="00DD3B53">
          <w:rPr>
            <w:sz w:val="24"/>
            <w:szCs w:val="24"/>
          </w:rPr>
          <w:fldChar w:fldCharType="separate"/>
        </w:r>
        <w:r w:rsidRPr="00DD3B53">
          <w:rPr>
            <w:sz w:val="24"/>
            <w:szCs w:val="24"/>
          </w:rPr>
          <w:t>2</w:t>
        </w:r>
        <w:r w:rsidRPr="00DD3B53">
          <w:rPr>
            <w:sz w:val="24"/>
            <w:szCs w:val="24"/>
          </w:rPr>
          <w:fldChar w:fldCharType="end"/>
        </w:r>
      </w:p>
    </w:sdtContent>
  </w:sdt>
  <w:p w:rsidR="00DD3B53" w:rsidRDefault="00DD3B53" w:rsidP="00F8068A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B53" w:rsidRDefault="00DD3B53" w:rsidP="009471F2">
    <w:pPr>
      <w:pStyle w:val="a4"/>
      <w:tabs>
        <w:tab w:val="clear" w:pos="4677"/>
        <w:tab w:val="center" w:pos="4536"/>
      </w:tabs>
      <w:ind w:left="4253"/>
    </w:pPr>
  </w:p>
  <w:p w:rsidR="00DD3B53" w:rsidRDefault="00DD3B53" w:rsidP="009471F2">
    <w:pPr>
      <w:pStyle w:val="a4"/>
      <w:tabs>
        <w:tab w:val="clear" w:pos="4677"/>
        <w:tab w:val="center" w:pos="4536"/>
      </w:tabs>
      <w:ind w:left="4253"/>
    </w:pPr>
  </w:p>
  <w:p w:rsidR="009E5F08" w:rsidRDefault="003328AE" w:rsidP="009471F2">
    <w:pPr>
      <w:pStyle w:val="a4"/>
      <w:tabs>
        <w:tab w:val="clear" w:pos="4677"/>
        <w:tab w:val="center" w:pos="4536"/>
      </w:tabs>
      <w:ind w:left="4253"/>
    </w:pPr>
    <w:r>
      <w:rPr>
        <w:noProof/>
      </w:rPr>
      <w:drawing>
        <wp:inline distT="0" distB="0" distL="0" distR="0" wp14:anchorId="08607498" wp14:editId="7765A92E">
          <wp:extent cx="485775" cy="609600"/>
          <wp:effectExtent l="0" t="0" r="9525" b="0"/>
          <wp:docPr id="56" name="Рисунок 56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40"/>
    <w:rsid w:val="00010160"/>
    <w:rsid w:val="000111BD"/>
    <w:rsid w:val="000170D2"/>
    <w:rsid w:val="00026034"/>
    <w:rsid w:val="00031BDE"/>
    <w:rsid w:val="000516FF"/>
    <w:rsid w:val="00054AD4"/>
    <w:rsid w:val="00061ADC"/>
    <w:rsid w:val="000753CD"/>
    <w:rsid w:val="000A1C4D"/>
    <w:rsid w:val="000A2156"/>
    <w:rsid w:val="000A291B"/>
    <w:rsid w:val="000E1E5D"/>
    <w:rsid w:val="000F21CC"/>
    <w:rsid w:val="001004D7"/>
    <w:rsid w:val="001051A8"/>
    <w:rsid w:val="00116D4B"/>
    <w:rsid w:val="001233D7"/>
    <w:rsid w:val="0013647E"/>
    <w:rsid w:val="001574C2"/>
    <w:rsid w:val="001615EC"/>
    <w:rsid w:val="00166C83"/>
    <w:rsid w:val="00185DE7"/>
    <w:rsid w:val="00191DFE"/>
    <w:rsid w:val="0019203B"/>
    <w:rsid w:val="00192F8B"/>
    <w:rsid w:val="001A0F24"/>
    <w:rsid w:val="001A2CD4"/>
    <w:rsid w:val="001A364B"/>
    <w:rsid w:val="001C73A2"/>
    <w:rsid w:val="001D093A"/>
    <w:rsid w:val="001F3DC5"/>
    <w:rsid w:val="0022439A"/>
    <w:rsid w:val="00242006"/>
    <w:rsid w:val="0024436B"/>
    <w:rsid w:val="00267123"/>
    <w:rsid w:val="00291FF1"/>
    <w:rsid w:val="003027DA"/>
    <w:rsid w:val="00323677"/>
    <w:rsid w:val="00324E6B"/>
    <w:rsid w:val="00327D88"/>
    <w:rsid w:val="003328AE"/>
    <w:rsid w:val="00333D41"/>
    <w:rsid w:val="003460DE"/>
    <w:rsid w:val="00352C75"/>
    <w:rsid w:val="00362E0B"/>
    <w:rsid w:val="00367DCF"/>
    <w:rsid w:val="00367E02"/>
    <w:rsid w:val="00371E15"/>
    <w:rsid w:val="003804AF"/>
    <w:rsid w:val="00390915"/>
    <w:rsid w:val="00391718"/>
    <w:rsid w:val="003A69B3"/>
    <w:rsid w:val="003C03CB"/>
    <w:rsid w:val="003C75D3"/>
    <w:rsid w:val="003E341F"/>
    <w:rsid w:val="003E52FC"/>
    <w:rsid w:val="003F3C7E"/>
    <w:rsid w:val="003F5B4F"/>
    <w:rsid w:val="003F5E48"/>
    <w:rsid w:val="00401128"/>
    <w:rsid w:val="004178FC"/>
    <w:rsid w:val="00464E66"/>
    <w:rsid w:val="00476525"/>
    <w:rsid w:val="004823DB"/>
    <w:rsid w:val="004D3990"/>
    <w:rsid w:val="004D48E2"/>
    <w:rsid w:val="004E2110"/>
    <w:rsid w:val="004E2C6A"/>
    <w:rsid w:val="004F007C"/>
    <w:rsid w:val="004F5CB0"/>
    <w:rsid w:val="004F71E5"/>
    <w:rsid w:val="00510AE9"/>
    <w:rsid w:val="005133CC"/>
    <w:rsid w:val="00521239"/>
    <w:rsid w:val="00527692"/>
    <w:rsid w:val="00531738"/>
    <w:rsid w:val="0053395F"/>
    <w:rsid w:val="005370C0"/>
    <w:rsid w:val="00541DE6"/>
    <w:rsid w:val="005C6B41"/>
    <w:rsid w:val="00621AD5"/>
    <w:rsid w:val="00642A9B"/>
    <w:rsid w:val="006455E8"/>
    <w:rsid w:val="00694098"/>
    <w:rsid w:val="006B4D28"/>
    <w:rsid w:val="006D02F8"/>
    <w:rsid w:val="006D08B2"/>
    <w:rsid w:val="006D09D0"/>
    <w:rsid w:val="006D3DB7"/>
    <w:rsid w:val="006D539C"/>
    <w:rsid w:val="006E5A55"/>
    <w:rsid w:val="006F725A"/>
    <w:rsid w:val="00704783"/>
    <w:rsid w:val="00724E67"/>
    <w:rsid w:val="00737A82"/>
    <w:rsid w:val="00743E11"/>
    <w:rsid w:val="007506F8"/>
    <w:rsid w:val="007908A6"/>
    <w:rsid w:val="007960A7"/>
    <w:rsid w:val="007A6866"/>
    <w:rsid w:val="007B1DB7"/>
    <w:rsid w:val="007D5BA3"/>
    <w:rsid w:val="007E386E"/>
    <w:rsid w:val="0080548E"/>
    <w:rsid w:val="008073C1"/>
    <w:rsid w:val="008141CB"/>
    <w:rsid w:val="00822907"/>
    <w:rsid w:val="008451CB"/>
    <w:rsid w:val="0085341E"/>
    <w:rsid w:val="00853D75"/>
    <w:rsid w:val="008673C2"/>
    <w:rsid w:val="008872C6"/>
    <w:rsid w:val="00887E32"/>
    <w:rsid w:val="008B21EC"/>
    <w:rsid w:val="008B3DD8"/>
    <w:rsid w:val="008B71C9"/>
    <w:rsid w:val="008E006C"/>
    <w:rsid w:val="008E36C8"/>
    <w:rsid w:val="008F0F02"/>
    <w:rsid w:val="008F34BD"/>
    <w:rsid w:val="009359BB"/>
    <w:rsid w:val="009471F2"/>
    <w:rsid w:val="009523AF"/>
    <w:rsid w:val="00967038"/>
    <w:rsid w:val="00981068"/>
    <w:rsid w:val="00984456"/>
    <w:rsid w:val="009865CE"/>
    <w:rsid w:val="009C10F8"/>
    <w:rsid w:val="009C66E9"/>
    <w:rsid w:val="009E1F40"/>
    <w:rsid w:val="009F3551"/>
    <w:rsid w:val="00A060F0"/>
    <w:rsid w:val="00A1439A"/>
    <w:rsid w:val="00A249EC"/>
    <w:rsid w:val="00A43809"/>
    <w:rsid w:val="00A4678D"/>
    <w:rsid w:val="00A47E49"/>
    <w:rsid w:val="00A53C6B"/>
    <w:rsid w:val="00A8350F"/>
    <w:rsid w:val="00A924EA"/>
    <w:rsid w:val="00AC1C68"/>
    <w:rsid w:val="00AD2FD4"/>
    <w:rsid w:val="00AE2BFB"/>
    <w:rsid w:val="00B04DED"/>
    <w:rsid w:val="00B46382"/>
    <w:rsid w:val="00B5154F"/>
    <w:rsid w:val="00B53B4F"/>
    <w:rsid w:val="00B5430B"/>
    <w:rsid w:val="00B61D5C"/>
    <w:rsid w:val="00B7027D"/>
    <w:rsid w:val="00B93236"/>
    <w:rsid w:val="00BA5A25"/>
    <w:rsid w:val="00BD36D0"/>
    <w:rsid w:val="00BD426B"/>
    <w:rsid w:val="00BD5576"/>
    <w:rsid w:val="00BE540B"/>
    <w:rsid w:val="00BF7343"/>
    <w:rsid w:val="00C106CE"/>
    <w:rsid w:val="00C115EB"/>
    <w:rsid w:val="00C33E25"/>
    <w:rsid w:val="00C62AB5"/>
    <w:rsid w:val="00C83629"/>
    <w:rsid w:val="00C84703"/>
    <w:rsid w:val="00CA4C95"/>
    <w:rsid w:val="00CB34CD"/>
    <w:rsid w:val="00CC18CC"/>
    <w:rsid w:val="00CE1B41"/>
    <w:rsid w:val="00CF0FFD"/>
    <w:rsid w:val="00D0291F"/>
    <w:rsid w:val="00D060BF"/>
    <w:rsid w:val="00D122DF"/>
    <w:rsid w:val="00D72BB4"/>
    <w:rsid w:val="00D9053D"/>
    <w:rsid w:val="00D96FD3"/>
    <w:rsid w:val="00D970E5"/>
    <w:rsid w:val="00DB66A7"/>
    <w:rsid w:val="00DC5BB7"/>
    <w:rsid w:val="00DD3B53"/>
    <w:rsid w:val="00DD6414"/>
    <w:rsid w:val="00DF32C6"/>
    <w:rsid w:val="00E137F7"/>
    <w:rsid w:val="00E21309"/>
    <w:rsid w:val="00E219CF"/>
    <w:rsid w:val="00E23920"/>
    <w:rsid w:val="00E36387"/>
    <w:rsid w:val="00E74F42"/>
    <w:rsid w:val="00E87A8F"/>
    <w:rsid w:val="00E92FC1"/>
    <w:rsid w:val="00E94A94"/>
    <w:rsid w:val="00EA0AA5"/>
    <w:rsid w:val="00EC11B9"/>
    <w:rsid w:val="00EC1238"/>
    <w:rsid w:val="00EC1336"/>
    <w:rsid w:val="00EC5E19"/>
    <w:rsid w:val="00EE4E01"/>
    <w:rsid w:val="00F018E7"/>
    <w:rsid w:val="00F10DAF"/>
    <w:rsid w:val="00F12715"/>
    <w:rsid w:val="00F12898"/>
    <w:rsid w:val="00F16E6C"/>
    <w:rsid w:val="00F20804"/>
    <w:rsid w:val="00F466D7"/>
    <w:rsid w:val="00F70FE1"/>
    <w:rsid w:val="00F74390"/>
    <w:rsid w:val="00F75A07"/>
    <w:rsid w:val="00F776A1"/>
    <w:rsid w:val="00F8068A"/>
    <w:rsid w:val="00F87DBC"/>
    <w:rsid w:val="00F925F8"/>
    <w:rsid w:val="00F9689E"/>
    <w:rsid w:val="00FA6ACB"/>
    <w:rsid w:val="00FD6F66"/>
    <w:rsid w:val="00FE7810"/>
    <w:rsid w:val="00FF2E3A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2674C"/>
  <w15:docId w15:val="{A5354EFE-2C25-4EBC-A186-1CF47C7C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E137F7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E137F7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37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37F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32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362E0B"/>
  </w:style>
  <w:style w:type="paragraph" w:styleId="ac">
    <w:name w:val="List Paragraph"/>
    <w:basedOn w:val="a"/>
    <w:uiPriority w:val="34"/>
    <w:qFormat/>
    <w:rsid w:val="001615EC"/>
    <w:pPr>
      <w:ind w:left="720"/>
      <w:contextualSpacing/>
    </w:pPr>
  </w:style>
  <w:style w:type="paragraph" w:styleId="ad">
    <w:name w:val="Body Text Indent"/>
    <w:basedOn w:val="a"/>
    <w:link w:val="ae"/>
    <w:rsid w:val="00116D4B"/>
    <w:pPr>
      <w:ind w:left="1260" w:hanging="1260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rsid w:val="00116D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Знак"/>
    <w:basedOn w:val="a"/>
    <w:rsid w:val="00BD36D0"/>
    <w:pPr>
      <w:spacing w:after="160" w:line="240" w:lineRule="exact"/>
    </w:pPr>
    <w:rPr>
      <w:rFonts w:eastAsia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Антон Владимирович Рыков</cp:lastModifiedBy>
  <cp:revision>22</cp:revision>
  <cp:lastPrinted>2025-05-23T12:10:00Z</cp:lastPrinted>
  <dcterms:created xsi:type="dcterms:W3CDTF">2022-05-11T14:36:00Z</dcterms:created>
  <dcterms:modified xsi:type="dcterms:W3CDTF">2025-06-16T11:57:00Z</dcterms:modified>
</cp:coreProperties>
</file>