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F59" w:rsidRDefault="00596F59" w:rsidP="004C5158">
      <w:pPr>
        <w:pStyle w:val="1"/>
        <w:spacing w:after="0" w:line="240" w:lineRule="auto"/>
        <w:ind w:firstLine="0"/>
        <w:jc w:val="center"/>
        <w:outlineLvl w:val="0"/>
        <w:rPr>
          <w:b/>
        </w:rPr>
      </w:pPr>
      <w:r>
        <w:rPr>
          <w:b/>
        </w:rPr>
        <w:t xml:space="preserve">ПОЯСНИТЕЛЬНАЯ ЗАПИСКА </w:t>
      </w:r>
    </w:p>
    <w:p w:rsidR="00D12BC4" w:rsidRDefault="00CB688F" w:rsidP="00D12BC4">
      <w:pPr>
        <w:jc w:val="center"/>
        <w:rPr>
          <w:b/>
        </w:rPr>
      </w:pPr>
      <w:r>
        <w:rPr>
          <w:b/>
        </w:rPr>
        <w:t>к проекту постановления</w:t>
      </w:r>
      <w:r w:rsidR="00596F59">
        <w:rPr>
          <w:b/>
        </w:rPr>
        <w:t xml:space="preserve"> </w:t>
      </w:r>
      <w:r w:rsidR="00596F59" w:rsidRPr="00E765D5">
        <w:rPr>
          <w:b/>
        </w:rPr>
        <w:t>Правительст</w:t>
      </w:r>
      <w:r w:rsidR="00596F59">
        <w:rPr>
          <w:b/>
        </w:rPr>
        <w:t xml:space="preserve">ва </w:t>
      </w:r>
      <w:r w:rsidR="00596F59" w:rsidRPr="00E765D5">
        <w:rPr>
          <w:b/>
        </w:rPr>
        <w:t>Кировской облас</w:t>
      </w:r>
      <w:r w:rsidR="00596F59">
        <w:rPr>
          <w:b/>
        </w:rPr>
        <w:t xml:space="preserve">ти </w:t>
      </w:r>
    </w:p>
    <w:p w:rsidR="00CB688F" w:rsidRPr="00CB688F" w:rsidRDefault="00596F59" w:rsidP="00CB688F">
      <w:pPr>
        <w:jc w:val="center"/>
        <w:rPr>
          <w:b/>
          <w:bCs/>
        </w:rPr>
      </w:pPr>
      <w:r>
        <w:rPr>
          <w:b/>
        </w:rPr>
        <w:t>«</w:t>
      </w:r>
      <w:r w:rsidR="00461975" w:rsidRPr="00F537AF">
        <w:rPr>
          <w:b/>
          <w:spacing w:val="-4"/>
          <w:szCs w:val="28"/>
        </w:rPr>
        <w:t xml:space="preserve">О внесении изменений в </w:t>
      </w:r>
      <w:r w:rsidR="00461975" w:rsidRPr="00AE564C">
        <w:rPr>
          <w:b/>
          <w:szCs w:val="28"/>
        </w:rPr>
        <w:t>постановление Правительства Кировской области от 13.02.2023 № 66-П «Об утверждении методики распределения и правил предоставления иных межбюджетных трансфертов</w:t>
      </w:r>
      <w:r w:rsidR="00461975">
        <w:rPr>
          <w:b/>
          <w:szCs w:val="28"/>
        </w:rPr>
        <w:t xml:space="preserve"> </w:t>
      </w:r>
      <w:r w:rsidR="00461975" w:rsidRPr="00AE564C">
        <w:rPr>
          <w:b/>
          <w:szCs w:val="28"/>
        </w:rPr>
        <w:t>из областного бюджета местным бюджетам на возмещение расходов</w:t>
      </w:r>
      <w:r w:rsidR="00461975">
        <w:rPr>
          <w:b/>
          <w:szCs w:val="28"/>
        </w:rPr>
        <w:t xml:space="preserve"> </w:t>
      </w:r>
      <w:r w:rsidR="00461975" w:rsidRPr="00AE564C">
        <w:rPr>
          <w:b/>
          <w:szCs w:val="28"/>
        </w:rPr>
        <w:t>по оказанию дополнительной меры социальной поддержки</w:t>
      </w:r>
      <w:r w:rsidR="00461975">
        <w:rPr>
          <w:b/>
          <w:szCs w:val="28"/>
        </w:rPr>
        <w:t xml:space="preserve"> </w:t>
      </w:r>
      <w:r w:rsidR="00461975">
        <w:rPr>
          <w:b/>
          <w:szCs w:val="28"/>
        </w:rPr>
        <w:br/>
      </w:r>
      <w:r w:rsidR="00461975" w:rsidRPr="00AE564C">
        <w:rPr>
          <w:b/>
          <w:szCs w:val="28"/>
        </w:rPr>
        <w:t>для отдельных категорий граждан, связанной</w:t>
      </w:r>
      <w:r w:rsidR="00461975">
        <w:rPr>
          <w:b/>
          <w:szCs w:val="28"/>
        </w:rPr>
        <w:t xml:space="preserve"> </w:t>
      </w:r>
      <w:r w:rsidR="00461975" w:rsidRPr="00AE564C">
        <w:rPr>
          <w:b/>
          <w:szCs w:val="28"/>
        </w:rPr>
        <w:t>с обеспечением</w:t>
      </w:r>
      <w:r w:rsidR="00461975">
        <w:rPr>
          <w:b/>
          <w:szCs w:val="28"/>
        </w:rPr>
        <w:br/>
      </w:r>
      <w:r w:rsidR="00461975" w:rsidRPr="00AE564C">
        <w:rPr>
          <w:b/>
          <w:szCs w:val="28"/>
        </w:rPr>
        <w:t>и доставкой твердого топлива, на 2025 год»</w:t>
      </w:r>
    </w:p>
    <w:p w:rsidR="000361E4" w:rsidRPr="003D2963" w:rsidRDefault="000361E4" w:rsidP="006638AB">
      <w:pPr>
        <w:pStyle w:val="1"/>
        <w:spacing w:after="0" w:line="240" w:lineRule="auto"/>
        <w:ind w:firstLine="0"/>
        <w:jc w:val="center"/>
        <w:outlineLvl w:val="0"/>
        <w:rPr>
          <w:b/>
          <w:sz w:val="48"/>
          <w:szCs w:val="48"/>
        </w:rPr>
      </w:pPr>
    </w:p>
    <w:p w:rsidR="00F063D1" w:rsidRDefault="006C4B51" w:rsidP="005908F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A2AC1">
        <w:rPr>
          <w:rFonts w:eastAsia="Calibri"/>
          <w:szCs w:val="28"/>
        </w:rPr>
        <w:t xml:space="preserve">Проект </w:t>
      </w:r>
      <w:r w:rsidR="00CB688F">
        <w:rPr>
          <w:rFonts w:eastAsia="Calibri"/>
          <w:szCs w:val="28"/>
        </w:rPr>
        <w:t>постановления</w:t>
      </w:r>
      <w:r w:rsidRPr="00AA2AC1">
        <w:rPr>
          <w:rFonts w:eastAsia="Calibri"/>
          <w:szCs w:val="28"/>
        </w:rPr>
        <w:t xml:space="preserve"> Правительства Кировской области </w:t>
      </w:r>
      <w:r w:rsidRPr="00CB688F">
        <w:rPr>
          <w:rFonts w:eastAsia="Calibri"/>
          <w:szCs w:val="28"/>
        </w:rPr>
        <w:t>«</w:t>
      </w:r>
      <w:r w:rsidR="00461975" w:rsidRPr="00461975">
        <w:rPr>
          <w:spacing w:val="-4"/>
          <w:szCs w:val="28"/>
        </w:rPr>
        <w:t xml:space="preserve">О внесении изменений в </w:t>
      </w:r>
      <w:r w:rsidR="00461975" w:rsidRPr="00461975">
        <w:rPr>
          <w:szCs w:val="28"/>
        </w:rPr>
        <w:t>постановление Правительства Кировской области от 13.02.2023 № 66-П «Об утверждении методики распределения и правил предоставления иных межбюджетных трансфертов из областного бюджета местным бюджетам на возмещение расходов</w:t>
      </w:r>
      <w:r w:rsidR="00461975">
        <w:rPr>
          <w:szCs w:val="28"/>
        </w:rPr>
        <w:t xml:space="preserve"> </w:t>
      </w:r>
      <w:r w:rsidR="00461975" w:rsidRPr="00461975">
        <w:rPr>
          <w:szCs w:val="28"/>
        </w:rPr>
        <w:t>по оказанию дополнительной меры социальной поддержки для отдельных категорий граждан, связанной</w:t>
      </w:r>
      <w:r w:rsidR="005926B5">
        <w:rPr>
          <w:szCs w:val="28"/>
        </w:rPr>
        <w:br/>
      </w:r>
      <w:r w:rsidR="00461975" w:rsidRPr="00461975">
        <w:rPr>
          <w:szCs w:val="28"/>
        </w:rPr>
        <w:t>с обеспечением</w:t>
      </w:r>
      <w:r w:rsidR="00461975">
        <w:rPr>
          <w:szCs w:val="28"/>
        </w:rPr>
        <w:t xml:space="preserve"> </w:t>
      </w:r>
      <w:r w:rsidR="00461975" w:rsidRPr="00461975">
        <w:rPr>
          <w:szCs w:val="28"/>
        </w:rPr>
        <w:t>и доставкой т</w:t>
      </w:r>
      <w:r w:rsidR="00461975">
        <w:rPr>
          <w:szCs w:val="28"/>
        </w:rPr>
        <w:t>вердого топлива, на 2025 год</w:t>
      </w:r>
      <w:r w:rsidR="002603CE">
        <w:rPr>
          <w:rFonts w:eastAsia="Calibri"/>
          <w:szCs w:val="28"/>
        </w:rPr>
        <w:t xml:space="preserve">» </w:t>
      </w:r>
      <w:r w:rsidRPr="00D12BC4">
        <w:rPr>
          <w:rFonts w:eastAsia="Calibri"/>
          <w:szCs w:val="28"/>
        </w:rPr>
        <w:t xml:space="preserve">(далее – проект </w:t>
      </w:r>
      <w:r w:rsidR="00CB688F">
        <w:rPr>
          <w:rFonts w:eastAsia="Calibri"/>
          <w:szCs w:val="28"/>
        </w:rPr>
        <w:t>постановления</w:t>
      </w:r>
      <w:r w:rsidRPr="00D12BC4">
        <w:rPr>
          <w:rFonts w:eastAsia="Calibri"/>
          <w:szCs w:val="28"/>
        </w:rPr>
        <w:t>) подготовлен в</w:t>
      </w:r>
      <w:r w:rsidR="00AA2AC1" w:rsidRPr="00D12BC4">
        <w:rPr>
          <w:rFonts w:eastAsia="Calibri"/>
          <w:szCs w:val="28"/>
        </w:rPr>
        <w:t xml:space="preserve"> </w:t>
      </w:r>
      <w:r w:rsidR="00BC1063">
        <w:rPr>
          <w:rFonts w:eastAsia="Calibri"/>
          <w:szCs w:val="28"/>
        </w:rPr>
        <w:t xml:space="preserve">связи с принятием решения о </w:t>
      </w:r>
      <w:r w:rsidR="00F063D1">
        <w:rPr>
          <w:rFonts w:eastAsia="Calibri"/>
          <w:szCs w:val="28"/>
        </w:rPr>
        <w:t>замене фактического предоставления твердого топлива участникам специальной военной операции и членам их семей предоставлением денежной компенсации расходов по оплате твердого топлива</w:t>
      </w:r>
      <w:r w:rsidR="00600B4C">
        <w:t>.</w:t>
      </w:r>
    </w:p>
    <w:p w:rsidR="00600B4C" w:rsidRPr="0016284F" w:rsidRDefault="00F063D1" w:rsidP="005908F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Проект постановления предусматривает предоставление межбюджетных трансфертов местным бюджетам на возмещение расходов по предоставлению твердого топлива по заявлени</w:t>
      </w:r>
      <w:r w:rsidR="001629C2">
        <w:t>ям</w:t>
      </w:r>
      <w:r>
        <w:t xml:space="preserve"> граждан, поданн</w:t>
      </w:r>
      <w:r w:rsidR="001629C2">
        <w:t>ым</w:t>
      </w:r>
      <w:bookmarkStart w:id="0" w:name="_GoBack"/>
      <w:bookmarkEnd w:id="0"/>
      <w:r>
        <w:t xml:space="preserve"> до 1 сентября 2025 года.</w:t>
      </w:r>
      <w:r w:rsidR="00231083">
        <w:t xml:space="preserve"> </w:t>
      </w:r>
    </w:p>
    <w:p w:rsidR="00181162" w:rsidRDefault="006C4B51" w:rsidP="005908FD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Проект </w:t>
      </w:r>
      <w:r w:rsidR="00B1705D">
        <w:rPr>
          <w:szCs w:val="28"/>
        </w:rPr>
        <w:t>постановления</w:t>
      </w:r>
      <w:r>
        <w:rPr>
          <w:szCs w:val="28"/>
        </w:rPr>
        <w:t xml:space="preserve"> размещен на официальном информационном сайте Правительства Кировской области для проведения независимой антикоррупционной экспертизы.</w:t>
      </w:r>
      <w:r w:rsidR="00181162">
        <w:rPr>
          <w:szCs w:val="28"/>
        </w:rPr>
        <w:t xml:space="preserve"> </w:t>
      </w:r>
    </w:p>
    <w:p w:rsidR="0016284F" w:rsidRDefault="001C43A5" w:rsidP="005926B5">
      <w:pPr>
        <w:spacing w:line="440" w:lineRule="exact"/>
        <w:ind w:firstLine="708"/>
        <w:jc w:val="both"/>
        <w:rPr>
          <w:szCs w:val="28"/>
        </w:rPr>
      </w:pPr>
      <w:r w:rsidRPr="006F2B06">
        <w:rPr>
          <w:szCs w:val="28"/>
        </w:rPr>
        <w:t xml:space="preserve">Принятие проекта постановления </w:t>
      </w:r>
      <w:r w:rsidR="00461975">
        <w:rPr>
          <w:szCs w:val="28"/>
        </w:rPr>
        <w:t xml:space="preserve">не </w:t>
      </w:r>
      <w:r w:rsidR="005926B5">
        <w:rPr>
          <w:szCs w:val="28"/>
        </w:rPr>
        <w:t>по</w:t>
      </w:r>
      <w:r w:rsidRPr="006F2B06">
        <w:rPr>
          <w:szCs w:val="28"/>
        </w:rPr>
        <w:t xml:space="preserve">требует </w:t>
      </w:r>
      <w:r w:rsidR="002603CE" w:rsidRPr="002603CE">
        <w:rPr>
          <w:szCs w:val="28"/>
        </w:rPr>
        <w:t xml:space="preserve">выделения </w:t>
      </w:r>
      <w:r w:rsidR="0016284F">
        <w:rPr>
          <w:szCs w:val="28"/>
        </w:rPr>
        <w:t xml:space="preserve">средств </w:t>
      </w:r>
      <w:r w:rsidR="005926B5">
        <w:rPr>
          <w:szCs w:val="28"/>
        </w:rPr>
        <w:t xml:space="preserve">из </w:t>
      </w:r>
      <w:r w:rsidR="0016284F">
        <w:rPr>
          <w:szCs w:val="28"/>
        </w:rPr>
        <w:t>областного</w:t>
      </w:r>
      <w:r w:rsidR="001377D3">
        <w:rPr>
          <w:szCs w:val="28"/>
        </w:rPr>
        <w:t xml:space="preserve"> бюджета</w:t>
      </w:r>
      <w:r w:rsidR="0016284F">
        <w:rPr>
          <w:szCs w:val="28"/>
        </w:rPr>
        <w:t>.</w:t>
      </w:r>
    </w:p>
    <w:p w:rsidR="001C43A5" w:rsidRDefault="0016284F" w:rsidP="005926B5">
      <w:pPr>
        <w:spacing w:line="440" w:lineRule="exact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Принятие проекта постановления не потребует </w:t>
      </w:r>
      <w:r w:rsidR="001C43A5" w:rsidRPr="006F2B06">
        <w:rPr>
          <w:szCs w:val="28"/>
        </w:rPr>
        <w:t>внесения изменений</w:t>
      </w:r>
      <w:r w:rsidR="00461975">
        <w:rPr>
          <w:szCs w:val="28"/>
        </w:rPr>
        <w:br/>
      </w:r>
      <w:r w:rsidR="001C43A5">
        <w:rPr>
          <w:szCs w:val="28"/>
        </w:rPr>
        <w:t xml:space="preserve">в </w:t>
      </w:r>
      <w:r w:rsidR="001C43A5" w:rsidRPr="001C58D0">
        <w:rPr>
          <w:szCs w:val="28"/>
        </w:rPr>
        <w:t>правовые акты Кировской области или признания их утратившими силу</w:t>
      </w:r>
      <w:r w:rsidR="001C43A5" w:rsidRPr="006F2B06">
        <w:rPr>
          <w:szCs w:val="28"/>
        </w:rPr>
        <w:t>.</w:t>
      </w:r>
    </w:p>
    <w:p w:rsidR="00D22F06" w:rsidRDefault="005926B5" w:rsidP="005926B5">
      <w:pPr>
        <w:autoSpaceDE w:val="0"/>
        <w:autoSpaceDN w:val="0"/>
        <w:adjustRightInd w:val="0"/>
        <w:spacing w:line="440" w:lineRule="exact"/>
        <w:ind w:firstLine="709"/>
        <w:jc w:val="both"/>
        <w:rPr>
          <w:szCs w:val="28"/>
        </w:rPr>
      </w:pPr>
      <w:r>
        <w:rPr>
          <w:szCs w:val="28"/>
        </w:rPr>
        <w:t>В отношении п</w:t>
      </w:r>
      <w:r w:rsidR="00D22F06">
        <w:rPr>
          <w:szCs w:val="28"/>
        </w:rPr>
        <w:t>роект</w:t>
      </w:r>
      <w:r>
        <w:rPr>
          <w:szCs w:val="28"/>
        </w:rPr>
        <w:t>а</w:t>
      </w:r>
      <w:r w:rsidR="00D22F06">
        <w:rPr>
          <w:szCs w:val="28"/>
        </w:rPr>
        <w:t xml:space="preserve"> постановления не требует</w:t>
      </w:r>
      <w:r>
        <w:rPr>
          <w:szCs w:val="28"/>
        </w:rPr>
        <w:t>ся</w:t>
      </w:r>
      <w:r w:rsidR="00D22F06">
        <w:rPr>
          <w:szCs w:val="28"/>
        </w:rPr>
        <w:t xml:space="preserve"> проведения </w:t>
      </w:r>
      <w:r w:rsidR="006D7B0D">
        <w:rPr>
          <w:szCs w:val="28"/>
        </w:rPr>
        <w:t xml:space="preserve">оценки регулирующего воздействия. </w:t>
      </w:r>
    </w:p>
    <w:p w:rsidR="00C203B5" w:rsidRPr="00FD3F76" w:rsidRDefault="00C203B5" w:rsidP="001F1F81">
      <w:pPr>
        <w:autoSpaceDE w:val="0"/>
        <w:autoSpaceDN w:val="0"/>
        <w:adjustRightInd w:val="0"/>
        <w:ind w:firstLine="709"/>
        <w:jc w:val="both"/>
        <w:rPr>
          <w:sz w:val="72"/>
          <w:szCs w:val="72"/>
        </w:rPr>
      </w:pPr>
    </w:p>
    <w:tbl>
      <w:tblPr>
        <w:tblW w:w="9498" w:type="dxa"/>
        <w:tblLook w:val="00A0" w:firstRow="1" w:lastRow="0" w:firstColumn="1" w:lastColumn="0" w:noHBand="0" w:noVBand="0"/>
      </w:tblPr>
      <w:tblGrid>
        <w:gridCol w:w="6745"/>
        <w:gridCol w:w="2753"/>
      </w:tblGrid>
      <w:tr w:rsidR="00596F59" w:rsidRPr="00586492" w:rsidTr="009B78DF">
        <w:tc>
          <w:tcPr>
            <w:tcW w:w="6745" w:type="dxa"/>
          </w:tcPr>
          <w:p w:rsidR="00596F59" w:rsidRPr="001F7B34" w:rsidRDefault="00BC1063" w:rsidP="00BC1063">
            <w:pPr>
              <w:pStyle w:val="1"/>
              <w:spacing w:after="0" w:line="240" w:lineRule="auto"/>
              <w:ind w:firstLine="0"/>
              <w:jc w:val="left"/>
              <w:outlineLv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м</w:t>
            </w:r>
            <w:r w:rsidR="00596F59" w:rsidRPr="001F7B34">
              <w:rPr>
                <w:szCs w:val="28"/>
              </w:rPr>
              <w:t>инистр</w:t>
            </w:r>
            <w:r>
              <w:rPr>
                <w:szCs w:val="28"/>
              </w:rPr>
              <w:t>а</w:t>
            </w:r>
            <w:r w:rsidR="00596F59" w:rsidRPr="001F7B34">
              <w:rPr>
                <w:szCs w:val="28"/>
              </w:rPr>
              <w:t xml:space="preserve"> лесного </w:t>
            </w:r>
            <w:r w:rsidR="006C4B51">
              <w:t>хозяйства</w:t>
            </w:r>
          </w:p>
        </w:tc>
        <w:tc>
          <w:tcPr>
            <w:tcW w:w="2753" w:type="dxa"/>
          </w:tcPr>
          <w:p w:rsidR="00596F59" w:rsidRPr="001F7B34" w:rsidRDefault="00596F59" w:rsidP="001F7B34">
            <w:pPr>
              <w:pStyle w:val="1"/>
              <w:spacing w:after="0" w:line="240" w:lineRule="auto"/>
              <w:ind w:firstLine="0"/>
              <w:jc w:val="left"/>
              <w:outlineLvl w:val="0"/>
              <w:rPr>
                <w:szCs w:val="28"/>
              </w:rPr>
            </w:pPr>
          </w:p>
        </w:tc>
      </w:tr>
      <w:tr w:rsidR="00596F59" w:rsidRPr="00586492" w:rsidTr="009B78DF">
        <w:tc>
          <w:tcPr>
            <w:tcW w:w="6745" w:type="dxa"/>
          </w:tcPr>
          <w:p w:rsidR="00596F59" w:rsidRPr="00586492" w:rsidRDefault="00596F59" w:rsidP="001F7B34">
            <w:pPr>
              <w:pStyle w:val="1"/>
              <w:spacing w:after="0" w:line="240" w:lineRule="auto"/>
              <w:ind w:firstLine="0"/>
              <w:jc w:val="left"/>
              <w:outlineLvl w:val="0"/>
            </w:pPr>
            <w:r>
              <w:t>Кировской области</w:t>
            </w:r>
          </w:p>
        </w:tc>
        <w:tc>
          <w:tcPr>
            <w:tcW w:w="2753" w:type="dxa"/>
          </w:tcPr>
          <w:p w:rsidR="00596F59" w:rsidRPr="00586492" w:rsidRDefault="00D02BEE" w:rsidP="00BC1063">
            <w:pPr>
              <w:pStyle w:val="1"/>
              <w:spacing w:after="0" w:line="240" w:lineRule="auto"/>
              <w:ind w:right="176" w:firstLine="0"/>
              <w:jc w:val="right"/>
              <w:outlineLvl w:val="0"/>
            </w:pPr>
            <w:r>
              <w:t>А.</w:t>
            </w:r>
            <w:r w:rsidR="00BA112C">
              <w:t xml:space="preserve">А. </w:t>
            </w:r>
            <w:r w:rsidR="00BC1063">
              <w:t>Загоскин</w:t>
            </w:r>
          </w:p>
        </w:tc>
      </w:tr>
    </w:tbl>
    <w:p w:rsidR="00596F59" w:rsidRPr="001F0786" w:rsidRDefault="00596F59" w:rsidP="001F0786">
      <w:pPr>
        <w:tabs>
          <w:tab w:val="left" w:pos="1410"/>
        </w:tabs>
      </w:pPr>
    </w:p>
    <w:sectPr w:rsidR="00596F59" w:rsidRPr="001F0786" w:rsidSect="005F250F">
      <w:headerReference w:type="even" r:id="rId6"/>
      <w:headerReference w:type="default" r:id="rId7"/>
      <w:headerReference w:type="first" r:id="rId8"/>
      <w:pgSz w:w="11907" w:h="16840" w:code="9"/>
      <w:pgMar w:top="1418" w:right="851" w:bottom="993" w:left="1871" w:header="567" w:footer="29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0B9" w:rsidRDefault="008960B9" w:rsidP="00C7426A">
      <w:r>
        <w:separator/>
      </w:r>
    </w:p>
  </w:endnote>
  <w:endnote w:type="continuationSeparator" w:id="0">
    <w:p w:rsidR="008960B9" w:rsidRDefault="008960B9" w:rsidP="00C7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0B9" w:rsidRDefault="008960B9" w:rsidP="00C7426A">
      <w:r>
        <w:separator/>
      </w:r>
    </w:p>
  </w:footnote>
  <w:footnote w:type="continuationSeparator" w:id="0">
    <w:p w:rsidR="008960B9" w:rsidRDefault="008960B9" w:rsidP="00C74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F59" w:rsidRDefault="00181DC6" w:rsidP="009D5A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6F5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6F59" w:rsidRDefault="00596F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F59" w:rsidRPr="00A66446" w:rsidRDefault="00181DC6" w:rsidP="009D5A52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A66446">
      <w:rPr>
        <w:rStyle w:val="a5"/>
        <w:sz w:val="24"/>
        <w:szCs w:val="24"/>
      </w:rPr>
      <w:fldChar w:fldCharType="begin"/>
    </w:r>
    <w:r w:rsidR="00596F59" w:rsidRPr="00A66446">
      <w:rPr>
        <w:rStyle w:val="a5"/>
        <w:sz w:val="24"/>
        <w:szCs w:val="24"/>
      </w:rPr>
      <w:instrText xml:space="preserve">PAGE  </w:instrText>
    </w:r>
    <w:r w:rsidRPr="00A66446">
      <w:rPr>
        <w:rStyle w:val="a5"/>
        <w:sz w:val="24"/>
        <w:szCs w:val="24"/>
      </w:rPr>
      <w:fldChar w:fldCharType="separate"/>
    </w:r>
    <w:r w:rsidR="001629C2">
      <w:rPr>
        <w:rStyle w:val="a5"/>
        <w:noProof/>
        <w:sz w:val="24"/>
        <w:szCs w:val="24"/>
      </w:rPr>
      <w:t>2</w:t>
    </w:r>
    <w:r w:rsidRPr="00A66446">
      <w:rPr>
        <w:rStyle w:val="a5"/>
        <w:sz w:val="24"/>
        <w:szCs w:val="24"/>
      </w:rPr>
      <w:fldChar w:fldCharType="end"/>
    </w:r>
  </w:p>
  <w:p w:rsidR="00596F59" w:rsidRDefault="00596F59">
    <w:pPr>
      <w:pStyle w:val="a3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F59" w:rsidRDefault="00596F59" w:rsidP="00F3225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6A"/>
    <w:rsid w:val="0001435F"/>
    <w:rsid w:val="000361E4"/>
    <w:rsid w:val="00063010"/>
    <w:rsid w:val="000A0593"/>
    <w:rsid w:val="000A2457"/>
    <w:rsid w:val="000B1782"/>
    <w:rsid w:val="000B4F40"/>
    <w:rsid w:val="000C3EBC"/>
    <w:rsid w:val="000C75ED"/>
    <w:rsid w:val="000C7DBA"/>
    <w:rsid w:val="000E7F2B"/>
    <w:rsid w:val="001041D8"/>
    <w:rsid w:val="0011436E"/>
    <w:rsid w:val="00122797"/>
    <w:rsid w:val="0012731D"/>
    <w:rsid w:val="001377D3"/>
    <w:rsid w:val="001523D0"/>
    <w:rsid w:val="0016284F"/>
    <w:rsid w:val="001629C2"/>
    <w:rsid w:val="00181162"/>
    <w:rsid w:val="00181DC6"/>
    <w:rsid w:val="001B3E98"/>
    <w:rsid w:val="001C43A5"/>
    <w:rsid w:val="001F0786"/>
    <w:rsid w:val="001F1C72"/>
    <w:rsid w:val="001F1F81"/>
    <w:rsid w:val="001F31D4"/>
    <w:rsid w:val="001F4921"/>
    <w:rsid w:val="001F5EAA"/>
    <w:rsid w:val="001F7B34"/>
    <w:rsid w:val="00221536"/>
    <w:rsid w:val="0022452B"/>
    <w:rsid w:val="002271B3"/>
    <w:rsid w:val="00231083"/>
    <w:rsid w:val="00251FB4"/>
    <w:rsid w:val="002603CE"/>
    <w:rsid w:val="00266060"/>
    <w:rsid w:val="00280284"/>
    <w:rsid w:val="002807A2"/>
    <w:rsid w:val="00287C80"/>
    <w:rsid w:val="002A1286"/>
    <w:rsid w:val="002C0A3F"/>
    <w:rsid w:val="002E2C99"/>
    <w:rsid w:val="0032109B"/>
    <w:rsid w:val="00327216"/>
    <w:rsid w:val="00330E9A"/>
    <w:rsid w:val="00393C02"/>
    <w:rsid w:val="003941B3"/>
    <w:rsid w:val="003A2718"/>
    <w:rsid w:val="003A7938"/>
    <w:rsid w:val="003D2963"/>
    <w:rsid w:val="004005C8"/>
    <w:rsid w:val="004034D0"/>
    <w:rsid w:val="004076B4"/>
    <w:rsid w:val="0042702E"/>
    <w:rsid w:val="004437A5"/>
    <w:rsid w:val="00445D3F"/>
    <w:rsid w:val="004515AF"/>
    <w:rsid w:val="00461975"/>
    <w:rsid w:val="00472600"/>
    <w:rsid w:val="00490621"/>
    <w:rsid w:val="004A0104"/>
    <w:rsid w:val="004A630E"/>
    <w:rsid w:val="004C24D9"/>
    <w:rsid w:val="004C5158"/>
    <w:rsid w:val="004F549B"/>
    <w:rsid w:val="00533808"/>
    <w:rsid w:val="00552DE9"/>
    <w:rsid w:val="00555087"/>
    <w:rsid w:val="005572C7"/>
    <w:rsid w:val="00563DB5"/>
    <w:rsid w:val="005656C9"/>
    <w:rsid w:val="00572ACF"/>
    <w:rsid w:val="00582D8B"/>
    <w:rsid w:val="00586492"/>
    <w:rsid w:val="005908FD"/>
    <w:rsid w:val="005926B5"/>
    <w:rsid w:val="00596F59"/>
    <w:rsid w:val="005B2B63"/>
    <w:rsid w:val="005C09C8"/>
    <w:rsid w:val="005C68D0"/>
    <w:rsid w:val="005E1E67"/>
    <w:rsid w:val="005F250F"/>
    <w:rsid w:val="005F6CFE"/>
    <w:rsid w:val="00600B4C"/>
    <w:rsid w:val="00605F44"/>
    <w:rsid w:val="0061219D"/>
    <w:rsid w:val="006369C9"/>
    <w:rsid w:val="00637AC7"/>
    <w:rsid w:val="00651D08"/>
    <w:rsid w:val="006638AB"/>
    <w:rsid w:val="00664C3B"/>
    <w:rsid w:val="006C2DF2"/>
    <w:rsid w:val="006C2F0F"/>
    <w:rsid w:val="006C4B51"/>
    <w:rsid w:val="006D7B0D"/>
    <w:rsid w:val="006D7D78"/>
    <w:rsid w:val="006E7B5D"/>
    <w:rsid w:val="006F4764"/>
    <w:rsid w:val="007062B5"/>
    <w:rsid w:val="007131D4"/>
    <w:rsid w:val="007143FF"/>
    <w:rsid w:val="007208EF"/>
    <w:rsid w:val="00763168"/>
    <w:rsid w:val="00786B19"/>
    <w:rsid w:val="007878E2"/>
    <w:rsid w:val="0079013D"/>
    <w:rsid w:val="007913D1"/>
    <w:rsid w:val="007A2A57"/>
    <w:rsid w:val="007E6079"/>
    <w:rsid w:val="007E6D2D"/>
    <w:rsid w:val="0080010C"/>
    <w:rsid w:val="0080260D"/>
    <w:rsid w:val="00805C88"/>
    <w:rsid w:val="00824FC0"/>
    <w:rsid w:val="0083182D"/>
    <w:rsid w:val="00831C95"/>
    <w:rsid w:val="00831DD1"/>
    <w:rsid w:val="0085288D"/>
    <w:rsid w:val="00857BF3"/>
    <w:rsid w:val="00873956"/>
    <w:rsid w:val="00890409"/>
    <w:rsid w:val="008960B9"/>
    <w:rsid w:val="008C0FBD"/>
    <w:rsid w:val="008C5D64"/>
    <w:rsid w:val="008C65BA"/>
    <w:rsid w:val="008D283B"/>
    <w:rsid w:val="008D3E5B"/>
    <w:rsid w:val="008D5A6D"/>
    <w:rsid w:val="00904E42"/>
    <w:rsid w:val="00914026"/>
    <w:rsid w:val="00915F99"/>
    <w:rsid w:val="00962C2C"/>
    <w:rsid w:val="00963DB2"/>
    <w:rsid w:val="00965F3C"/>
    <w:rsid w:val="0096688B"/>
    <w:rsid w:val="00977404"/>
    <w:rsid w:val="009A6252"/>
    <w:rsid w:val="009B12F1"/>
    <w:rsid w:val="009B4EF6"/>
    <w:rsid w:val="009B5B1F"/>
    <w:rsid w:val="009B6BF6"/>
    <w:rsid w:val="009B78DF"/>
    <w:rsid w:val="009D5A52"/>
    <w:rsid w:val="00A16990"/>
    <w:rsid w:val="00A21E80"/>
    <w:rsid w:val="00A228DB"/>
    <w:rsid w:val="00A43741"/>
    <w:rsid w:val="00A6211B"/>
    <w:rsid w:val="00A6307D"/>
    <w:rsid w:val="00A66446"/>
    <w:rsid w:val="00A7523B"/>
    <w:rsid w:val="00A803B4"/>
    <w:rsid w:val="00A810BE"/>
    <w:rsid w:val="00A95ED5"/>
    <w:rsid w:val="00AA2AC1"/>
    <w:rsid w:val="00AA4930"/>
    <w:rsid w:val="00AB0957"/>
    <w:rsid w:val="00AC6EE8"/>
    <w:rsid w:val="00AD0A6A"/>
    <w:rsid w:val="00AE5BBF"/>
    <w:rsid w:val="00AF5C54"/>
    <w:rsid w:val="00B01404"/>
    <w:rsid w:val="00B1705D"/>
    <w:rsid w:val="00B77A72"/>
    <w:rsid w:val="00B87636"/>
    <w:rsid w:val="00B97E57"/>
    <w:rsid w:val="00BA112C"/>
    <w:rsid w:val="00BA253B"/>
    <w:rsid w:val="00BA3C49"/>
    <w:rsid w:val="00BB3A66"/>
    <w:rsid w:val="00BB6065"/>
    <w:rsid w:val="00BC1063"/>
    <w:rsid w:val="00BC4C38"/>
    <w:rsid w:val="00BD03F7"/>
    <w:rsid w:val="00BE437A"/>
    <w:rsid w:val="00C07452"/>
    <w:rsid w:val="00C11818"/>
    <w:rsid w:val="00C203B5"/>
    <w:rsid w:val="00C7426A"/>
    <w:rsid w:val="00C75C8B"/>
    <w:rsid w:val="00C75D4D"/>
    <w:rsid w:val="00C84565"/>
    <w:rsid w:val="00CA65FF"/>
    <w:rsid w:val="00CB096D"/>
    <w:rsid w:val="00CB473E"/>
    <w:rsid w:val="00CB5535"/>
    <w:rsid w:val="00CB688F"/>
    <w:rsid w:val="00CC0E60"/>
    <w:rsid w:val="00CD735E"/>
    <w:rsid w:val="00CE24BF"/>
    <w:rsid w:val="00CE7495"/>
    <w:rsid w:val="00D02BEE"/>
    <w:rsid w:val="00D03D9B"/>
    <w:rsid w:val="00D12BC4"/>
    <w:rsid w:val="00D13AF4"/>
    <w:rsid w:val="00D2221F"/>
    <w:rsid w:val="00D22F06"/>
    <w:rsid w:val="00D348B0"/>
    <w:rsid w:val="00D37936"/>
    <w:rsid w:val="00D56C5C"/>
    <w:rsid w:val="00D82F4A"/>
    <w:rsid w:val="00D84527"/>
    <w:rsid w:val="00D929B3"/>
    <w:rsid w:val="00D95974"/>
    <w:rsid w:val="00D96C7B"/>
    <w:rsid w:val="00DA2AF1"/>
    <w:rsid w:val="00DC096A"/>
    <w:rsid w:val="00DC0E37"/>
    <w:rsid w:val="00DE7589"/>
    <w:rsid w:val="00DF62DD"/>
    <w:rsid w:val="00E017A5"/>
    <w:rsid w:val="00E13312"/>
    <w:rsid w:val="00E51586"/>
    <w:rsid w:val="00E56E52"/>
    <w:rsid w:val="00E765D5"/>
    <w:rsid w:val="00E8465D"/>
    <w:rsid w:val="00E90584"/>
    <w:rsid w:val="00E93E70"/>
    <w:rsid w:val="00EA57FE"/>
    <w:rsid w:val="00EB7F9F"/>
    <w:rsid w:val="00EC6404"/>
    <w:rsid w:val="00EF0B2A"/>
    <w:rsid w:val="00EF3580"/>
    <w:rsid w:val="00F063D1"/>
    <w:rsid w:val="00F20CB7"/>
    <w:rsid w:val="00F21593"/>
    <w:rsid w:val="00F268AC"/>
    <w:rsid w:val="00F315A1"/>
    <w:rsid w:val="00F3225C"/>
    <w:rsid w:val="00F35E95"/>
    <w:rsid w:val="00F36A64"/>
    <w:rsid w:val="00F634B6"/>
    <w:rsid w:val="00F82207"/>
    <w:rsid w:val="00FA7256"/>
    <w:rsid w:val="00FD3F76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A00453-7E8E-4286-8CAC-3C89BB3B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26A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426A"/>
    <w:pPr>
      <w:tabs>
        <w:tab w:val="center" w:pos="4703"/>
        <w:tab w:val="right" w:pos="94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Абзац1"/>
    <w:basedOn w:val="a"/>
    <w:uiPriority w:val="99"/>
    <w:rsid w:val="00C7426A"/>
    <w:pPr>
      <w:spacing w:after="60" w:line="360" w:lineRule="exact"/>
      <w:ind w:firstLine="709"/>
      <w:jc w:val="both"/>
    </w:pPr>
  </w:style>
  <w:style w:type="character" w:styleId="a5">
    <w:name w:val="page number"/>
    <w:basedOn w:val="a0"/>
    <w:rsid w:val="00C7426A"/>
    <w:rPr>
      <w:rFonts w:cs="Times New Roman"/>
    </w:rPr>
  </w:style>
  <w:style w:type="paragraph" w:styleId="a6">
    <w:name w:val="footer"/>
    <w:basedOn w:val="a"/>
    <w:link w:val="a7"/>
    <w:uiPriority w:val="99"/>
    <w:rsid w:val="00C742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D0A6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8">
    <w:name w:val="Balloon Text"/>
    <w:basedOn w:val="a"/>
    <w:link w:val="a9"/>
    <w:uiPriority w:val="99"/>
    <w:semiHidden/>
    <w:rsid w:val="00EF35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3580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rsid w:val="005864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"/>
    <w:basedOn w:val="a"/>
    <w:rsid w:val="002E2C99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млх</cp:lastModifiedBy>
  <cp:revision>2</cp:revision>
  <cp:lastPrinted>2025-06-23T13:09:00Z</cp:lastPrinted>
  <dcterms:created xsi:type="dcterms:W3CDTF">2025-06-23T13:28:00Z</dcterms:created>
  <dcterms:modified xsi:type="dcterms:W3CDTF">2025-06-23T13:28:00Z</dcterms:modified>
</cp:coreProperties>
</file>