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CC16" w14:textId="7843DB4A" w:rsidR="00C123A0" w:rsidRDefault="00C123A0" w:rsidP="00C123A0">
      <w:pPr>
        <w:widowControl w:val="0"/>
        <w:autoSpaceDE w:val="0"/>
        <w:autoSpaceDN w:val="0"/>
        <w:spacing w:after="0" w:line="240" w:lineRule="auto"/>
        <w:ind w:left="4248" w:firstLine="142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7</w:t>
      </w:r>
    </w:p>
    <w:p w14:paraId="36E3528B" w14:textId="77777777" w:rsidR="00C123A0" w:rsidRDefault="00C123A0" w:rsidP="00C123A0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E25D5C" w14:textId="77777777" w:rsidR="00C123A0" w:rsidRDefault="00C123A0" w:rsidP="00C123A0">
      <w:pPr>
        <w:widowControl w:val="0"/>
        <w:autoSpaceDE w:val="0"/>
        <w:autoSpaceDN w:val="0"/>
        <w:spacing w:after="0" w:line="240" w:lineRule="auto"/>
        <w:ind w:left="6379" w:hanging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14:paraId="0C247B7A" w14:textId="77777777" w:rsidR="00C123A0" w:rsidRDefault="00C123A0" w:rsidP="00C123A0">
      <w:pPr>
        <w:widowControl w:val="0"/>
        <w:autoSpaceDE w:val="0"/>
        <w:autoSpaceDN w:val="0"/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EA19DC2" w14:textId="77777777" w:rsidR="00C123A0" w:rsidRDefault="00C123A0" w:rsidP="00C123A0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решением правления</w:t>
      </w:r>
    </w:p>
    <w:p w14:paraId="492DFC49" w14:textId="77777777" w:rsidR="00C123A0" w:rsidRDefault="00C123A0" w:rsidP="00C123A0">
      <w:pPr>
        <w:widowControl w:val="0"/>
        <w:autoSpaceDE w:val="0"/>
        <w:autoSpaceDN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региональной службы по тарифам Кировской области</w:t>
      </w:r>
    </w:p>
    <w:p w14:paraId="04344A13" w14:textId="77777777" w:rsidR="00C123A0" w:rsidRDefault="00C123A0" w:rsidP="00C123A0">
      <w:pPr>
        <w:widowControl w:val="0"/>
        <w:autoSpaceDE w:val="0"/>
        <w:autoSpaceDN w:val="0"/>
        <w:spacing w:after="0" w:line="240" w:lineRule="auto"/>
        <w:ind w:left="5954" w:hanging="28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от__________№____________</w:t>
      </w:r>
    </w:p>
    <w:p w14:paraId="06E219FD" w14:textId="77777777" w:rsidR="004657FD" w:rsidRPr="004657FD" w:rsidRDefault="004657FD" w:rsidP="004657F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B0BACFE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F85AF2" w14:textId="77777777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7C5EB7A" w14:textId="7E22370A" w:rsidR="004657FD" w:rsidRPr="004657FD" w:rsidRDefault="004657FD" w:rsidP="004657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>ИЗМЕНЕНИ</w:t>
      </w:r>
      <w:r w:rsidR="005025A0">
        <w:rPr>
          <w:rFonts w:ascii="Times New Roman" w:eastAsia="Times New Roman" w:hAnsi="Times New Roman" w:cs="Times New Roman"/>
          <w:b/>
          <w:sz w:val="28"/>
          <w:szCs w:val="28"/>
        </w:rPr>
        <w:t>Я</w:t>
      </w:r>
    </w:p>
    <w:p w14:paraId="3EC75F4D" w14:textId="701220F0" w:rsidR="001607B8" w:rsidRDefault="004657FD" w:rsidP="003803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57FD"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 w:rsidR="00380379" w:rsidRPr="0038037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административном регламенте </w:t>
      </w:r>
      <w:r w:rsidR="001607B8" w:rsidRPr="00160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региональной службой по тарифам Кировской области государственной услуги </w:t>
      </w:r>
      <w:r w:rsidR="003F2C21" w:rsidRPr="003F2C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8F2A69" w:rsidRPr="008F2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утверждению по согласованию с газораспределительными организациями специальных надбавок к тарифам на транспортировку газа по газораспределительным сетям, предназначенных для финансирования программ газификации жилищно-коммунального хозяйства, промышленных и иных организаций, расположенных на территории Кировской области</w:t>
      </w:r>
    </w:p>
    <w:p w14:paraId="5C1E6CAA" w14:textId="77777777" w:rsidR="00E654DC" w:rsidRDefault="00E654DC" w:rsidP="0038037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A5C9F2" w14:textId="77777777" w:rsidR="00C123A0" w:rsidRDefault="00C123A0" w:rsidP="00B3130C">
      <w:pPr>
        <w:pStyle w:val="ConsPlusNormal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192">
        <w:rPr>
          <w:rFonts w:ascii="Times New Roman" w:hAnsi="Times New Roman" w:cs="Times New Roman"/>
          <w:sz w:val="28"/>
          <w:szCs w:val="28"/>
        </w:rPr>
        <w:t>Пункт 1.3 раздела 1 «Общие положения» исключить.</w:t>
      </w:r>
    </w:p>
    <w:p w14:paraId="42411950" w14:textId="77777777" w:rsidR="00C123A0" w:rsidRDefault="00C123A0" w:rsidP="00B3130C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 второй п</w:t>
      </w:r>
      <w:r w:rsidRPr="00187B41">
        <w:rPr>
          <w:rFonts w:ascii="Times New Roman" w:hAnsi="Times New Roman" w:cs="Times New Roman"/>
          <w:sz w:val="28"/>
          <w:szCs w:val="28"/>
        </w:rPr>
        <w:t>ункт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87B41">
        <w:rPr>
          <w:rFonts w:ascii="Times New Roman" w:hAnsi="Times New Roman" w:cs="Times New Roman"/>
          <w:sz w:val="28"/>
          <w:szCs w:val="28"/>
        </w:rPr>
        <w:t xml:space="preserve"> 2.2 раздела 2 «Стандарт предоставления государственной услуги»</w:t>
      </w:r>
      <w:r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 </w:t>
      </w:r>
    </w:p>
    <w:p w14:paraId="5674E814" w14:textId="77777777" w:rsidR="00C123A0" w:rsidRDefault="00C123A0" w:rsidP="00B3130C">
      <w:pPr>
        <w:pStyle w:val="a3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4529">
        <w:rPr>
          <w:rFonts w:ascii="Times New Roman" w:hAnsi="Times New Roman" w:cs="Times New Roman"/>
          <w:sz w:val="28"/>
          <w:szCs w:val="28"/>
        </w:rPr>
        <w:t>«Возможность принятия многофункциональным центром решения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отказе в приеме заявления, документов и информации, необходимых для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204529">
        <w:rPr>
          <w:rFonts w:ascii="Times New Roman" w:hAnsi="Times New Roman" w:cs="Times New Roman"/>
          <w:sz w:val="28"/>
          <w:szCs w:val="28"/>
        </w:rPr>
        <w:t>предоставления государственной услуги, не предусмотрена»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F354C4" w14:textId="45C662FC" w:rsidR="00C123A0" w:rsidRPr="007E7492" w:rsidRDefault="00CA1677" w:rsidP="00B313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E7492" w:rsidRPr="007E7492">
        <w:rPr>
          <w:rFonts w:ascii="Times New Roman" w:hAnsi="Times New Roman" w:cs="Times New Roman"/>
          <w:sz w:val="28"/>
          <w:szCs w:val="28"/>
        </w:rPr>
        <w:t>.</w:t>
      </w:r>
      <w:r w:rsidR="007E7492">
        <w:rPr>
          <w:rFonts w:ascii="Times New Roman" w:hAnsi="Times New Roman" w:cs="Times New Roman"/>
          <w:sz w:val="28"/>
          <w:szCs w:val="28"/>
        </w:rPr>
        <w:t xml:space="preserve"> </w:t>
      </w:r>
      <w:r w:rsidR="00C123A0" w:rsidRPr="007E7492">
        <w:rPr>
          <w:rFonts w:ascii="Times New Roman" w:hAnsi="Times New Roman" w:cs="Times New Roman"/>
          <w:sz w:val="28"/>
          <w:szCs w:val="28"/>
        </w:rPr>
        <w:t xml:space="preserve">Пункт 2.5 </w:t>
      </w:r>
      <w:bookmarkStart w:id="0" w:name="_Hlk196838343"/>
      <w:r w:rsidR="00C123A0" w:rsidRPr="007E7492">
        <w:rPr>
          <w:rFonts w:ascii="Times New Roman" w:hAnsi="Times New Roman" w:cs="Times New Roman"/>
          <w:sz w:val="28"/>
          <w:szCs w:val="28"/>
        </w:rPr>
        <w:t xml:space="preserve">раздела 2 «Стандарт предоставления государственной услуги» </w:t>
      </w:r>
      <w:bookmarkEnd w:id="0"/>
      <w:r w:rsidR="00C123A0" w:rsidRPr="007E7492">
        <w:rPr>
          <w:rFonts w:ascii="Times New Roman" w:hAnsi="Times New Roman" w:cs="Times New Roman"/>
          <w:sz w:val="28"/>
          <w:szCs w:val="28"/>
        </w:rPr>
        <w:t>исключить.</w:t>
      </w:r>
    </w:p>
    <w:p w14:paraId="7535911C" w14:textId="1EB0FC6E" w:rsidR="007E7492" w:rsidRPr="00CA1677" w:rsidRDefault="007E7492" w:rsidP="00CA1677">
      <w:pPr>
        <w:pStyle w:val="a3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1677">
        <w:rPr>
          <w:rFonts w:ascii="Times New Roman" w:hAnsi="Times New Roman" w:cs="Times New Roman"/>
          <w:sz w:val="28"/>
          <w:szCs w:val="28"/>
        </w:rPr>
        <w:t>Пункт 2.9 раздела 2 «Стандарт предоставления государственной услуги» исключить.</w:t>
      </w:r>
    </w:p>
    <w:p w14:paraId="0707EF79" w14:textId="514D80C0" w:rsidR="00C123A0" w:rsidRPr="002F1F65" w:rsidRDefault="00CA1677" w:rsidP="00C123A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123A0" w:rsidRPr="002F1F65">
        <w:rPr>
          <w:rFonts w:ascii="Times New Roman" w:hAnsi="Times New Roman" w:cs="Times New Roman"/>
          <w:sz w:val="28"/>
          <w:szCs w:val="28"/>
        </w:rPr>
        <w:t>. Пункт 2.11 раздела 2 «Стандарт предоставления государственной услуги» изложить в следующей редакции:</w:t>
      </w:r>
    </w:p>
    <w:p w14:paraId="567AA9A1" w14:textId="77777777" w:rsidR="00C123A0" w:rsidRDefault="00C123A0" w:rsidP="00C12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«2.11.</w:t>
      </w:r>
      <w:r>
        <w:rPr>
          <w:rFonts w:ascii="Times New Roman" w:hAnsi="Times New Roman" w:cs="Times New Roman"/>
          <w:sz w:val="28"/>
          <w:szCs w:val="28"/>
        </w:rPr>
        <w:t xml:space="preserve"> Максимальный срок ожидания в очереди.</w:t>
      </w:r>
      <w:r w:rsidRPr="007123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CA79ED" w14:textId="77777777" w:rsidR="00C123A0" w:rsidRDefault="00C123A0" w:rsidP="00C12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236F">
        <w:rPr>
          <w:rFonts w:ascii="Times New Roman" w:hAnsi="Times New Roman" w:cs="Times New Roman"/>
          <w:sz w:val="28"/>
          <w:szCs w:val="28"/>
        </w:rPr>
        <w:t>Максимальный срок ожидания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очереди при подаче заявителем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 w:rsidRPr="00C63A9F">
        <w:rPr>
          <w:rFonts w:ascii="Times New Roman" w:hAnsi="Times New Roman" w:cs="Times New Roman"/>
          <w:sz w:val="28"/>
          <w:szCs w:val="28"/>
        </w:rPr>
        <w:t xml:space="preserve"> о предоставлении государственной услуги и при получении результата предоставления государственной услуги в случае обращения </w:t>
      </w:r>
      <w:r w:rsidRPr="00C63A9F">
        <w:rPr>
          <w:rFonts w:ascii="Times New Roman" w:hAnsi="Times New Roman" w:cs="Times New Roman"/>
          <w:sz w:val="28"/>
          <w:szCs w:val="28"/>
        </w:rPr>
        <w:lastRenderedPageBreak/>
        <w:t>заявителя непосредственно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63A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службу</w:t>
      </w:r>
      <w:r w:rsidRPr="00C63A9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>МФЦ не должен превышать 15 минут».</w:t>
      </w:r>
    </w:p>
    <w:p w14:paraId="04B45D48" w14:textId="35DC4284" w:rsidR="00C123A0" w:rsidRDefault="00CA1677" w:rsidP="00C123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123A0">
        <w:rPr>
          <w:rFonts w:ascii="Times New Roman" w:hAnsi="Times New Roman" w:cs="Times New Roman"/>
          <w:sz w:val="28"/>
          <w:szCs w:val="28"/>
        </w:rPr>
        <w:t>. Пункт 2.13 р</w:t>
      </w:r>
      <w:r w:rsidR="00C123A0" w:rsidRPr="0071236F">
        <w:rPr>
          <w:rFonts w:ascii="Times New Roman" w:hAnsi="Times New Roman" w:cs="Times New Roman"/>
          <w:sz w:val="28"/>
          <w:szCs w:val="28"/>
        </w:rPr>
        <w:t>аздел</w:t>
      </w:r>
      <w:r w:rsidR="00C123A0">
        <w:rPr>
          <w:rFonts w:ascii="Times New Roman" w:hAnsi="Times New Roman" w:cs="Times New Roman"/>
          <w:sz w:val="28"/>
          <w:szCs w:val="28"/>
        </w:rPr>
        <w:t>а</w:t>
      </w:r>
      <w:r w:rsidR="00C123A0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 </w:t>
      </w:r>
      <w:r w:rsidR="00C123A0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166B4104" w14:textId="77777777" w:rsidR="00C123A0" w:rsidRDefault="00C123A0" w:rsidP="00C123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«2.13. Требования к помещениям, в которых предоставляется государственная услуга.</w:t>
      </w:r>
    </w:p>
    <w:p w14:paraId="2BA9F039" w14:textId="77777777" w:rsidR="00C123A0" w:rsidRPr="00026AC3" w:rsidRDefault="00C123A0" w:rsidP="00C123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Требования, которым должны соответствовать помещения, в которых предоставляется государственная услуга, в том числе зал ожидания, места для заполнения заявления о предоставлении государственной услуги, информационные стенды с образцами их заполнения и перечнем документов и информации, необходимых для предоставления государственной услуги, а также требования к обеспечению доступности для инвалидов указанных объектов в соответствии с законодательством Российской Федерации о </w:t>
      </w:r>
      <w:r w:rsidRPr="00026AC3">
        <w:rPr>
          <w:rFonts w:ascii="Times New Roman" w:hAnsi="Times New Roman" w:cs="Times New Roman"/>
          <w:sz w:val="28"/>
          <w:szCs w:val="28"/>
        </w:rPr>
        <w:t>социальной защите инвалидов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26AC3">
        <w:rPr>
          <w:rFonts w:ascii="Times New Roman" w:hAnsi="Times New Roman" w:cs="Times New Roman"/>
          <w:sz w:val="28"/>
          <w:szCs w:val="28"/>
        </w:rPr>
        <w:t xml:space="preserve"> размещаются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31719645" w14:textId="73B7DF5A" w:rsidR="00C123A0" w:rsidRPr="00026AC3" w:rsidRDefault="00CA1677" w:rsidP="00C123A0">
      <w:pPr>
        <w:tabs>
          <w:tab w:val="left" w:pos="241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123A0" w:rsidRPr="00026AC3">
        <w:rPr>
          <w:rFonts w:ascii="Times New Roman" w:hAnsi="Times New Roman" w:cs="Times New Roman"/>
          <w:sz w:val="28"/>
          <w:szCs w:val="28"/>
        </w:rPr>
        <w:t xml:space="preserve">. </w:t>
      </w:r>
      <w:r w:rsidR="00C123A0">
        <w:rPr>
          <w:rFonts w:ascii="Times New Roman" w:hAnsi="Times New Roman" w:cs="Times New Roman"/>
          <w:sz w:val="28"/>
          <w:szCs w:val="28"/>
        </w:rPr>
        <w:t>П</w:t>
      </w:r>
      <w:r w:rsidR="00C123A0" w:rsidRPr="00026AC3">
        <w:rPr>
          <w:rFonts w:ascii="Times New Roman" w:hAnsi="Times New Roman" w:cs="Times New Roman"/>
          <w:sz w:val="28"/>
          <w:szCs w:val="28"/>
        </w:rPr>
        <w:t>ункт 2.14 «Показатели доступности и качества предоставления государственной услуги»</w:t>
      </w:r>
      <w:r w:rsidR="00C123A0">
        <w:rPr>
          <w:rFonts w:ascii="Times New Roman" w:hAnsi="Times New Roman" w:cs="Times New Roman"/>
          <w:sz w:val="28"/>
          <w:szCs w:val="28"/>
        </w:rPr>
        <w:t xml:space="preserve"> р</w:t>
      </w:r>
      <w:r w:rsidR="00C123A0" w:rsidRPr="0071236F">
        <w:rPr>
          <w:rFonts w:ascii="Times New Roman" w:hAnsi="Times New Roman" w:cs="Times New Roman"/>
          <w:sz w:val="28"/>
          <w:szCs w:val="28"/>
        </w:rPr>
        <w:t>аздел</w:t>
      </w:r>
      <w:r w:rsidR="00C123A0">
        <w:rPr>
          <w:rFonts w:ascii="Times New Roman" w:hAnsi="Times New Roman" w:cs="Times New Roman"/>
          <w:sz w:val="28"/>
          <w:szCs w:val="28"/>
        </w:rPr>
        <w:t>а</w:t>
      </w:r>
      <w:r w:rsidR="00C123A0" w:rsidRPr="0071236F">
        <w:rPr>
          <w:rFonts w:ascii="Times New Roman" w:hAnsi="Times New Roman" w:cs="Times New Roman"/>
          <w:sz w:val="28"/>
          <w:szCs w:val="28"/>
        </w:rPr>
        <w:t xml:space="preserve"> 2 «Стандарт предоставления государственной услуги»</w:t>
      </w:r>
      <w:r w:rsidR="00C123A0" w:rsidRPr="00026AC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14:paraId="6D9EAD8E" w14:textId="77777777" w:rsidR="00C123A0" w:rsidRDefault="00C123A0" w:rsidP="00C123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6AC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2.14. </w:t>
      </w:r>
      <w:r w:rsidRPr="00026AC3">
        <w:rPr>
          <w:rFonts w:ascii="Times New Roman" w:hAnsi="Times New Roman" w:cs="Times New Roman"/>
          <w:sz w:val="28"/>
          <w:szCs w:val="28"/>
        </w:rPr>
        <w:t xml:space="preserve">Показатели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 w:rsidRPr="00026AC3">
        <w:rPr>
          <w:rFonts w:ascii="Times New Roman" w:hAnsi="Times New Roman" w:cs="Times New Roman"/>
          <w:sz w:val="28"/>
          <w:szCs w:val="28"/>
        </w:rPr>
        <w:t xml:space="preserve"> и доступности предоставления государственной услуги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750E47" w14:textId="525C8E9B" w:rsidR="00C123A0" w:rsidRDefault="00C123A0" w:rsidP="00C123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показателей качества и доступности государственной услуги, в том числе о доступности электронных форм документов, необходимых для предоставления государственной услуги, возможности подачи заявления на получение государственной услуги и документов в электронной форме, своевременности предоставления государственной услуги (отсутствии нарушений сроков предоставления государственной услуги), удобстве информирования заявителя о ходе предоставления государственной услуги, а также </w:t>
      </w:r>
      <w:r w:rsidRPr="00CE259C">
        <w:rPr>
          <w:rFonts w:ascii="Times New Roman" w:hAnsi="Times New Roman" w:cs="Times New Roman"/>
          <w:sz w:val="28"/>
          <w:szCs w:val="28"/>
        </w:rPr>
        <w:t>получения результата предоставления государственной услуги, размеща</w:t>
      </w:r>
      <w:r w:rsidR="00B31EE4">
        <w:rPr>
          <w:rFonts w:ascii="Times New Roman" w:hAnsi="Times New Roman" w:cs="Times New Roman"/>
          <w:sz w:val="28"/>
          <w:szCs w:val="28"/>
        </w:rPr>
        <w:t>е</w:t>
      </w:r>
      <w:r w:rsidRPr="00CE259C">
        <w:rPr>
          <w:rFonts w:ascii="Times New Roman" w:hAnsi="Times New Roman" w:cs="Times New Roman"/>
          <w:sz w:val="28"/>
          <w:szCs w:val="28"/>
        </w:rPr>
        <w:t>тся на официальном сайте службы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7FEACC31" w14:textId="65BA4786" w:rsidR="007E7492" w:rsidRPr="007E7492" w:rsidRDefault="00174EBC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="007E7492" w:rsidRPr="007E7492">
        <w:rPr>
          <w:rFonts w:ascii="Times New Roman" w:hAnsi="Times New Roman" w:cs="Times New Roman"/>
          <w:sz w:val="28"/>
          <w:szCs w:val="28"/>
        </w:rPr>
        <w:t>. Пункт 2.15 «Особенности предоставления государственной услуги в электронной форме» раздела 2 «Стандарт предоставления государственной услуги» изложить в следующей редакции:</w:t>
      </w:r>
    </w:p>
    <w:p w14:paraId="6DA876B3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 xml:space="preserve">«2.15.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 </w:t>
      </w:r>
    </w:p>
    <w:p w14:paraId="72DE9774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2.15.1. Получение государственной услуги по экстерриториальному принципу невозможно.</w:t>
      </w:r>
    </w:p>
    <w:p w14:paraId="606522AB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2.15.2. Услуги, которые являются необходимыми и обязательными для предоставления государственной услуги, отсутствуют.</w:t>
      </w:r>
    </w:p>
    <w:p w14:paraId="22EFD8C2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2.15.3. Предоставление государственной услуги в электронной форме осуществляется посредством федеральной государственной информационной системы «Единая информационно-аналитическая система «Федеральный орган регулирования - региональные органы регулирования - субъекты регулирования», регионального портала.</w:t>
      </w:r>
    </w:p>
    <w:p w14:paraId="665B4DC3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2.15.4. При направлении заявителем документов на предоставление государственной услуги в электронной форме используется простая электронная подпись или усиленная квалифицированная электронная подпись.</w:t>
      </w:r>
    </w:p>
    <w:p w14:paraId="57C31006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Заявление в форме электронного документа подписывается по выбору заявителя - физического лица:</w:t>
      </w:r>
    </w:p>
    <w:p w14:paraId="714A9C61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простой электронной подписью заявителя (представителя заявителя);</w:t>
      </w:r>
    </w:p>
    <w:p w14:paraId="565E2C26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усиленной квалифицированной электронной подписью заявителя (представителя заявителя).</w:t>
      </w:r>
    </w:p>
    <w:p w14:paraId="75D091D5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Заявление от имени заявителя - юридического лица подписывается усиленной квалифицированной электронной подписью:</w:t>
      </w:r>
    </w:p>
    <w:p w14:paraId="5D778506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лица, действующего от имени юридического лица без доверенности;</w:t>
      </w:r>
    </w:p>
    <w:p w14:paraId="4D371FB4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lastRenderedPageBreak/>
        <w:t>представителя юридического лица, действующего на основании доверенности, оформленной и выданной в соответствии с законодательством Российской Федерации.</w:t>
      </w:r>
    </w:p>
    <w:p w14:paraId="56C82524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Документы, прилагаемые к заявлению в форме электронных образов бумажных документов (сканированных копий), удостоверяются электронной подписью в соответствии с требованиями постановления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услуг».</w:t>
      </w:r>
    </w:p>
    <w:p w14:paraId="5745AD5E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Для получения сертификата усиленной квалифицированной электронной подписи заявитель должен обратиться в удостоверяющий центр, включенный в Перечень уполномоченных удостоверяющих центров единой системы удостоверяющих центров, сформированный Министерством цифрового развития, связи и массовых коммуникаций Российской Федерации.</w:t>
      </w:r>
    </w:p>
    <w:p w14:paraId="2718E071" w14:textId="77777777" w:rsidR="007E7492" w:rsidRP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В случае направления заявления в электронной форме с использованием квалифицированной электронной подписи такая подпись создается и проверяется при помощи средств электронной подписи и квалифицированного сертификата ключа проверки электронной подписи, соответствующих требованиям законодательства Российской Федерации в области использования электронной подписи.</w:t>
      </w:r>
    </w:p>
    <w:p w14:paraId="7E64830C" w14:textId="00671B1B" w:rsidR="007E7492" w:rsidRDefault="007E7492" w:rsidP="007E749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492">
        <w:rPr>
          <w:rFonts w:ascii="Times New Roman" w:hAnsi="Times New Roman" w:cs="Times New Roman"/>
          <w:sz w:val="28"/>
          <w:szCs w:val="28"/>
        </w:rPr>
        <w:t>С учетом Требований к средствам электронной подписи, утвержденных приказом Федеральной службы безопасности Российской Федерации от 27.12.2011 № 796 «Об утверждении Требований к средствам электронной подписи и Требований к средствам удостоверяющего центра», при обращении за получением государственной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КА1».</w:t>
      </w:r>
    </w:p>
    <w:p w14:paraId="54B1B6FF" w14:textId="3C0607BA" w:rsidR="00C123A0" w:rsidRDefault="00174EBC" w:rsidP="00C123A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</w:t>
      </w:r>
      <w:r w:rsidR="00C123A0">
        <w:rPr>
          <w:rFonts w:ascii="Times New Roman" w:hAnsi="Times New Roman" w:cs="Times New Roman"/>
          <w:sz w:val="28"/>
          <w:szCs w:val="28"/>
        </w:rPr>
        <w:t xml:space="preserve">. </w:t>
      </w:r>
      <w:r w:rsidR="00C123A0" w:rsidRPr="00CE259C">
        <w:rPr>
          <w:rFonts w:ascii="Times New Roman" w:hAnsi="Times New Roman" w:cs="Times New Roman"/>
          <w:sz w:val="28"/>
          <w:szCs w:val="28"/>
        </w:rPr>
        <w:t>Раздел 4 «Формы контроля за предоставлением государственной услуги», раздел 5 «Досудебный (внесудебный) порядок обжалования решений и действий (бездействия</w:t>
      </w:r>
      <w:r w:rsidR="00C123A0" w:rsidRPr="006E6FF5">
        <w:rPr>
          <w:rFonts w:ascii="Times New Roman" w:hAnsi="Times New Roman" w:cs="Times New Roman"/>
          <w:sz w:val="28"/>
          <w:szCs w:val="28"/>
        </w:rPr>
        <w:t>) службы, должностных лиц службы либо государственных гражданских служащих Кировской области</w:t>
      </w:r>
      <w:r w:rsidR="00C123A0">
        <w:rPr>
          <w:rFonts w:ascii="Times New Roman" w:hAnsi="Times New Roman" w:cs="Times New Roman"/>
          <w:sz w:val="28"/>
          <w:szCs w:val="28"/>
        </w:rPr>
        <w:t>» исключить.</w:t>
      </w:r>
    </w:p>
    <w:p w14:paraId="40C6428F" w14:textId="77777777" w:rsidR="00C123A0" w:rsidRDefault="00C123A0" w:rsidP="00C123A0">
      <w:pPr>
        <w:spacing w:after="0"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10F42D56" w14:textId="77777777" w:rsidR="00C123A0" w:rsidRPr="00D86E6A" w:rsidRDefault="00C123A0" w:rsidP="00AA312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5FF2">
        <w:rPr>
          <w:rFonts w:ascii="Times New Roman" w:hAnsi="Times New Roman" w:cs="Times New Roman"/>
          <w:sz w:val="28"/>
          <w:szCs w:val="28"/>
        </w:rPr>
        <w:t>____________</w:t>
      </w:r>
    </w:p>
    <w:p w14:paraId="132A12ED" w14:textId="0C9718F9" w:rsidR="002F75E6" w:rsidRPr="00D86E6A" w:rsidRDefault="002F75E6" w:rsidP="00C123A0">
      <w:pPr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2F75E6" w:rsidRPr="00D86E6A" w:rsidSect="003726F1">
      <w:headerReference w:type="default" r:id="rId8"/>
      <w:pgSz w:w="11905" w:h="16838"/>
      <w:pgMar w:top="1134" w:right="850" w:bottom="964" w:left="1701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25F3B" w14:textId="77777777" w:rsidR="0020146A" w:rsidRDefault="0020146A" w:rsidP="003726F1">
      <w:pPr>
        <w:spacing w:after="0" w:line="240" w:lineRule="auto"/>
      </w:pPr>
      <w:r>
        <w:separator/>
      </w:r>
    </w:p>
  </w:endnote>
  <w:endnote w:type="continuationSeparator" w:id="0">
    <w:p w14:paraId="0B09D7F2" w14:textId="77777777" w:rsidR="0020146A" w:rsidRDefault="0020146A" w:rsidP="003726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C412B" w14:textId="77777777" w:rsidR="0020146A" w:rsidRDefault="0020146A" w:rsidP="003726F1">
      <w:pPr>
        <w:spacing w:after="0" w:line="240" w:lineRule="auto"/>
      </w:pPr>
      <w:r>
        <w:separator/>
      </w:r>
    </w:p>
  </w:footnote>
  <w:footnote w:type="continuationSeparator" w:id="0">
    <w:p w14:paraId="5E330297" w14:textId="77777777" w:rsidR="0020146A" w:rsidRDefault="0020146A" w:rsidP="003726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07999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FC2DFFB" w14:textId="77777777" w:rsidR="003726F1" w:rsidRDefault="003726F1">
        <w:pPr>
          <w:pStyle w:val="a4"/>
          <w:jc w:val="center"/>
        </w:pPr>
      </w:p>
      <w:p w14:paraId="59CEB387" w14:textId="77777777" w:rsidR="003726F1" w:rsidRDefault="003726F1">
        <w:pPr>
          <w:pStyle w:val="a4"/>
          <w:jc w:val="center"/>
        </w:pPr>
      </w:p>
      <w:p w14:paraId="67738EB4" w14:textId="2D095355" w:rsidR="003726F1" w:rsidRPr="003726F1" w:rsidRDefault="003726F1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26F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26F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726F1">
          <w:rPr>
            <w:rFonts w:ascii="Times New Roman" w:hAnsi="Times New Roman" w:cs="Times New Roman"/>
            <w:sz w:val="24"/>
            <w:szCs w:val="24"/>
          </w:rPr>
          <w:t>2</w:t>
        </w:r>
        <w:r w:rsidRPr="003726F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BE15DA" w14:textId="77777777" w:rsidR="003726F1" w:rsidRDefault="003726F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83EDC"/>
    <w:multiLevelType w:val="multilevel"/>
    <w:tmpl w:val="7B3870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012C2BD6"/>
    <w:multiLevelType w:val="hybridMultilevel"/>
    <w:tmpl w:val="31D4DF4E"/>
    <w:lvl w:ilvl="0" w:tplc="8ECEE282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4C53500B"/>
    <w:multiLevelType w:val="hybridMultilevel"/>
    <w:tmpl w:val="F76EF978"/>
    <w:lvl w:ilvl="0" w:tplc="96269B6C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6182147"/>
    <w:multiLevelType w:val="hybridMultilevel"/>
    <w:tmpl w:val="03E4A7D4"/>
    <w:lvl w:ilvl="0" w:tplc="E7043468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979533971">
    <w:abstractNumId w:val="0"/>
  </w:num>
  <w:num w:numId="2" w16cid:durableId="447168338">
    <w:abstractNumId w:val="3"/>
  </w:num>
  <w:num w:numId="3" w16cid:durableId="1727486943">
    <w:abstractNumId w:val="1"/>
  </w:num>
  <w:num w:numId="4" w16cid:durableId="108789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7C9E"/>
    <w:rsid w:val="0002609F"/>
    <w:rsid w:val="00050DFC"/>
    <w:rsid w:val="00061A50"/>
    <w:rsid w:val="00072139"/>
    <w:rsid w:val="00081155"/>
    <w:rsid w:val="00100C79"/>
    <w:rsid w:val="00107659"/>
    <w:rsid w:val="00122216"/>
    <w:rsid w:val="001607B8"/>
    <w:rsid w:val="00162CCF"/>
    <w:rsid w:val="00174EBC"/>
    <w:rsid w:val="001B3193"/>
    <w:rsid w:val="001C25C7"/>
    <w:rsid w:val="001E388A"/>
    <w:rsid w:val="001F67BC"/>
    <w:rsid w:val="0020146A"/>
    <w:rsid w:val="00210CA2"/>
    <w:rsid w:val="00212528"/>
    <w:rsid w:val="00212DD4"/>
    <w:rsid w:val="002142E4"/>
    <w:rsid w:val="00270822"/>
    <w:rsid w:val="00277A42"/>
    <w:rsid w:val="002808B9"/>
    <w:rsid w:val="002F5006"/>
    <w:rsid w:val="002F75E6"/>
    <w:rsid w:val="00316BD8"/>
    <w:rsid w:val="00322816"/>
    <w:rsid w:val="00337BC9"/>
    <w:rsid w:val="00340ABE"/>
    <w:rsid w:val="00345976"/>
    <w:rsid w:val="00347C9E"/>
    <w:rsid w:val="00354C02"/>
    <w:rsid w:val="003726F1"/>
    <w:rsid w:val="003763BA"/>
    <w:rsid w:val="00380379"/>
    <w:rsid w:val="003C7187"/>
    <w:rsid w:val="003D064A"/>
    <w:rsid w:val="003D5209"/>
    <w:rsid w:val="003F2C21"/>
    <w:rsid w:val="00415206"/>
    <w:rsid w:val="00457075"/>
    <w:rsid w:val="004657FD"/>
    <w:rsid w:val="004761D7"/>
    <w:rsid w:val="004A3783"/>
    <w:rsid w:val="004D0893"/>
    <w:rsid w:val="004E3E8C"/>
    <w:rsid w:val="004F379B"/>
    <w:rsid w:val="005025A0"/>
    <w:rsid w:val="0050330F"/>
    <w:rsid w:val="00522D3C"/>
    <w:rsid w:val="00534E88"/>
    <w:rsid w:val="00544FC6"/>
    <w:rsid w:val="005814ED"/>
    <w:rsid w:val="005B0764"/>
    <w:rsid w:val="005B31F3"/>
    <w:rsid w:val="005E5CC2"/>
    <w:rsid w:val="00631CAA"/>
    <w:rsid w:val="00654513"/>
    <w:rsid w:val="00697F29"/>
    <w:rsid w:val="006A3210"/>
    <w:rsid w:val="006E6EB5"/>
    <w:rsid w:val="006E6FF5"/>
    <w:rsid w:val="006F60C0"/>
    <w:rsid w:val="00744115"/>
    <w:rsid w:val="00774466"/>
    <w:rsid w:val="00785A07"/>
    <w:rsid w:val="007902C6"/>
    <w:rsid w:val="007A43ED"/>
    <w:rsid w:val="007A4F72"/>
    <w:rsid w:val="007E7492"/>
    <w:rsid w:val="007F29F5"/>
    <w:rsid w:val="007F43BF"/>
    <w:rsid w:val="008551F6"/>
    <w:rsid w:val="008555A0"/>
    <w:rsid w:val="0086229A"/>
    <w:rsid w:val="0086517D"/>
    <w:rsid w:val="008715CE"/>
    <w:rsid w:val="00875C7B"/>
    <w:rsid w:val="00882EC3"/>
    <w:rsid w:val="008A347A"/>
    <w:rsid w:val="008B151A"/>
    <w:rsid w:val="008F2A69"/>
    <w:rsid w:val="009565A2"/>
    <w:rsid w:val="009757D5"/>
    <w:rsid w:val="00981406"/>
    <w:rsid w:val="00985D24"/>
    <w:rsid w:val="009E171D"/>
    <w:rsid w:val="009E667C"/>
    <w:rsid w:val="009F6461"/>
    <w:rsid w:val="00A74B9F"/>
    <w:rsid w:val="00A8029F"/>
    <w:rsid w:val="00A94DB4"/>
    <w:rsid w:val="00AA312C"/>
    <w:rsid w:val="00B3130C"/>
    <w:rsid w:val="00B31EE4"/>
    <w:rsid w:val="00B72F9D"/>
    <w:rsid w:val="00B7302F"/>
    <w:rsid w:val="00BB6DF0"/>
    <w:rsid w:val="00C123A0"/>
    <w:rsid w:val="00C13FC3"/>
    <w:rsid w:val="00C15A5A"/>
    <w:rsid w:val="00C2333A"/>
    <w:rsid w:val="00C26151"/>
    <w:rsid w:val="00C30FF1"/>
    <w:rsid w:val="00C35A41"/>
    <w:rsid w:val="00C3642C"/>
    <w:rsid w:val="00C4076D"/>
    <w:rsid w:val="00C63A9F"/>
    <w:rsid w:val="00C85EA7"/>
    <w:rsid w:val="00CA1677"/>
    <w:rsid w:val="00CC33A4"/>
    <w:rsid w:val="00CE222E"/>
    <w:rsid w:val="00CE3DEA"/>
    <w:rsid w:val="00D20155"/>
    <w:rsid w:val="00D3735C"/>
    <w:rsid w:val="00D7785E"/>
    <w:rsid w:val="00D86E6A"/>
    <w:rsid w:val="00DD4563"/>
    <w:rsid w:val="00E20800"/>
    <w:rsid w:val="00E24F43"/>
    <w:rsid w:val="00E31A2B"/>
    <w:rsid w:val="00E654DC"/>
    <w:rsid w:val="00E663FF"/>
    <w:rsid w:val="00E91777"/>
    <w:rsid w:val="00EE030F"/>
    <w:rsid w:val="00F1082B"/>
    <w:rsid w:val="00F55FF2"/>
    <w:rsid w:val="00F6576A"/>
    <w:rsid w:val="00FF3A9B"/>
    <w:rsid w:val="00FF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EA424BF"/>
  <w15:docId w15:val="{906D8237-DF49-46D6-8BC0-65624AF5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5A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26F1"/>
  </w:style>
  <w:style w:type="paragraph" w:styleId="a6">
    <w:name w:val="footer"/>
    <w:basedOn w:val="a"/>
    <w:link w:val="a7"/>
    <w:uiPriority w:val="99"/>
    <w:unhideWhenUsed/>
    <w:rsid w:val="003726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26F1"/>
  </w:style>
  <w:style w:type="paragraph" w:customStyle="1" w:styleId="ConsPlusNormal">
    <w:name w:val="ConsPlusNormal"/>
    <w:rsid w:val="00C123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12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125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80028-E280-4645-B52D-F041266A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</TotalTime>
  <Pages>5</Pages>
  <Words>993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48</cp:revision>
  <cp:lastPrinted>2025-05-29T11:09:00Z</cp:lastPrinted>
  <dcterms:created xsi:type="dcterms:W3CDTF">2023-01-18T07:23:00Z</dcterms:created>
  <dcterms:modified xsi:type="dcterms:W3CDTF">2025-07-03T13:30:00Z</dcterms:modified>
</cp:coreProperties>
</file>