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Приложение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Утверждено</w:t>
      </w:r>
    </w:p>
    <w:p w:rsidR="00A96CB5" w:rsidRPr="00AB3815" w:rsidRDefault="00A96C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96CB5" w:rsidRPr="00AB3815" w:rsidRDefault="00A96C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Правительства области</w:t>
      </w:r>
    </w:p>
    <w:p w:rsidR="00A96CB5" w:rsidRPr="00AB3815" w:rsidRDefault="00A96C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от 26 ноября 2013 г. N 237/767</w:t>
      </w:r>
    </w:p>
    <w:p w:rsidR="00A96CB5" w:rsidRPr="00AB3815" w:rsidRDefault="00A96CB5" w:rsidP="00AB3815">
      <w:pPr>
        <w:pStyle w:val="ConsPlusTitle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AB3815">
        <w:rPr>
          <w:rFonts w:ascii="Times New Roman" w:hAnsi="Times New Roman" w:cs="Times New Roman"/>
          <w:sz w:val="28"/>
          <w:szCs w:val="28"/>
        </w:rPr>
        <w:t>ПОЛОЖЕНИЕ</w:t>
      </w:r>
    </w:p>
    <w:p w:rsidR="00A96CB5" w:rsidRPr="00AB3815" w:rsidRDefault="00A96C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A96CB5" w:rsidRPr="00AB3815" w:rsidRDefault="00A96CB5" w:rsidP="00AB3815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</w:t>
      </w:r>
      <w:r w:rsidRPr="00AB3815">
        <w:rPr>
          <w:rFonts w:ascii="Times New Roman" w:hAnsi="Times New Roman" w:cs="Times New Roman"/>
          <w:sz w:val="28"/>
          <w:szCs w:val="28"/>
        </w:rPr>
        <w:t xml:space="preserve">учший молодой ученый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B3815">
        <w:rPr>
          <w:rFonts w:ascii="Times New Roman" w:hAnsi="Times New Roman" w:cs="Times New Roman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6CB5" w:rsidRPr="00AB3815" w:rsidRDefault="00A96CB5" w:rsidP="00AB3815">
      <w:pPr>
        <w:pStyle w:val="ConsPlusNormal"/>
        <w:spacing w:before="120" w:after="12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1.1. Положение о проведении конкурса «Лучший молодой ученый Кировской области» (далее – Положение) определяет порядок проведения конкурса «Лучший молодой ученый Кировской области» (далее – конкурс).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1.2. Конкурс проводится на территории Кировской области с целью поощрения наиболее талантливых молодых ученых высших учебных заведений и научных организаций, а также организаций независимо от организационно-правовых форм и форм собственности, расположенных на территории Кировской области, за вклад в развитие науки.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1.3. Задачами конкурса являются: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1.3.1. Повышение престижа научно-образовательной, изобретательской и исследовательской деятельности молодых ученых в Кировской области.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1.3.2. Стимулирование и поддержка творческой инициативы молодых ученых в Кировской области в реализации основных направлений науки и производства.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1.3.3. Развитие научно-образовательного и экономического потенциала Кировской области.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AB3815">
        <w:rPr>
          <w:rFonts w:ascii="Times New Roman" w:hAnsi="Times New Roman" w:cs="Times New Roman"/>
          <w:sz w:val="28"/>
          <w:szCs w:val="28"/>
        </w:rPr>
        <w:t>1.4. В конкурсе могут принять участие молодые ученые (кандидаты наук – до 35 лет и доктора наук – до 40 лет), являющиеся гражданами Российской Федерации, проживающие на территории Кировской области.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1.5. По итогам проведения конкурса победителям присуждаются денежные премии в форме социальной выплаты в размере 12000 (двенадцать тысяч) рублей в каждой из номинаций, определенных в </w:t>
      </w:r>
      <w:hyperlink w:anchor="P100" w:history="1">
        <w:r w:rsidRPr="00AB3815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– социальные выплаты).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AB3815">
        <w:rPr>
          <w:rFonts w:ascii="Times New Roman" w:hAnsi="Times New Roman" w:cs="Times New Roman"/>
          <w:sz w:val="28"/>
          <w:szCs w:val="28"/>
        </w:rPr>
        <w:t>1.6. Количество заявок от одного участника конкурса ограничивается одной заявкой.</w:t>
      </w:r>
    </w:p>
    <w:p w:rsidR="00A96CB5" w:rsidRPr="00AB3815" w:rsidRDefault="00A96CB5" w:rsidP="00AB3815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2. Организация проведения конкурса</w:t>
      </w:r>
    </w:p>
    <w:p w:rsidR="00A96CB5" w:rsidRPr="00AB3815" w:rsidRDefault="00A96CB5" w:rsidP="00AB3815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и представление документов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2.1. Организацию проведения конкурса осуществляет министерство образования Кировской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организатор конкурса).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2.2. В рамках подготовки конкурса организатор конкурса: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определяет дату и место проведения конкурса и публикует извещение о его проведении;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определяет сроки представления документов для участия в конкурсе;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обеспечивает прием, учет поступивших от участников конкурса документов;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не допускает участников, представивших документы с нарушением сроков представления, к участию в конкурсе;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создает комиссию по определению победителей конкурса из числа представителей органов исполнительной власти Кировской области, научного сообщества, общественных организаций и объединений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комиссия) и утверждает ее состав;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направляет документы, поступившие от участников конкурса, в течение 3 рабочих дней со дня окончания приема документов в комиссию;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информирует лиц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победителей конкурса о его результатах.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2.3. Комиссия осуществляет следующие функции: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определяет соответствие участника конкурса и представленных документов условиям и требованиям, установленным </w:t>
      </w:r>
      <w:hyperlink w:anchor="P53" w:history="1">
        <w:r w:rsidRPr="00AB3815">
          <w:rPr>
            <w:rFonts w:ascii="Times New Roman" w:hAnsi="Times New Roman" w:cs="Times New Roman"/>
            <w:sz w:val="28"/>
            <w:szCs w:val="28"/>
          </w:rPr>
          <w:t>пунктами 1.4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6" w:history="1">
        <w:r w:rsidRPr="00AB3815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5" w:history="1">
        <w:r w:rsidRPr="00AB3815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history="1">
        <w:r w:rsidRPr="00AB3815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принимает решение о победителях конкурса.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2.4. Для участия в конкурсе лица, соответствующие условиям </w:t>
      </w:r>
      <w:hyperlink w:anchor="P53" w:history="1">
        <w:r w:rsidRPr="00AB3815">
          <w:rPr>
            <w:rFonts w:ascii="Times New Roman" w:hAnsi="Times New Roman" w:cs="Times New Roman"/>
            <w:sz w:val="28"/>
            <w:szCs w:val="28"/>
          </w:rPr>
          <w:t>пункта 1.4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 комплект документов, оформленный в соответствии с требованиями </w:t>
      </w:r>
      <w:hyperlink w:anchor="P75" w:history="1">
        <w:r w:rsidRPr="00AB3815">
          <w:rPr>
            <w:rFonts w:ascii="Times New Roman" w:hAnsi="Times New Roman" w:cs="Times New Roman"/>
            <w:sz w:val="28"/>
            <w:szCs w:val="28"/>
          </w:rPr>
          <w:t>пунктов 2.5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history="1">
        <w:r w:rsidRPr="00AB3815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настоящего Положения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участник конкурса).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AB3815">
        <w:rPr>
          <w:rFonts w:ascii="Times New Roman" w:hAnsi="Times New Roman" w:cs="Times New Roman"/>
          <w:sz w:val="28"/>
          <w:szCs w:val="28"/>
        </w:rPr>
        <w:t xml:space="preserve">2.5. Участник конкурса представляет комплект документов в бумажном и электронном варианте по адресу: г. Киров, ул. Дерендяева, д. 23,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3815">
        <w:rPr>
          <w:rFonts w:ascii="Times New Roman" w:hAnsi="Times New Roman" w:cs="Times New Roman"/>
          <w:sz w:val="28"/>
          <w:szCs w:val="28"/>
        </w:rPr>
        <w:t xml:space="preserve">каб.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701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документы), который должен содержать: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35" w:history="1">
        <w:r w:rsidRPr="00AB3815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ходатайство высшего учебного заведения, научной организации, иных организаций, заверенное печатью (при наличии), с характеристикой ученого, отражающей его вклад в развитие науки в течение года, предшествующего году проведения конкурса;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ксерокопии второй и третьей страниц паспорта, а также ксерокопию страницы с отметкой о регистрации гражданина по месту жительства;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копии дипломов, свидетельств, патентов и иных документов, подтверждающих вклад в развитие науки, полученных в течение года, предшествующего году проведения конкурса;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28" w:history="1">
        <w:r w:rsidRPr="00AB3815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научных и учебно-методических работ, выполненных в течение года, предшествующего году проведения конкурса, заверенный печатью (при наличии) ходатайствующей организации,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копии научных и учебно-методических работ, выполненных в течение года, предшествующего году проведения конкурса;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55" w:history="1">
        <w:r w:rsidRPr="00AB381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участника конкурса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6"/>
      <w:bookmarkEnd w:id="4"/>
      <w:r w:rsidRPr="00AB3815">
        <w:rPr>
          <w:rFonts w:ascii="Times New Roman" w:hAnsi="Times New Roman" w:cs="Times New Roman"/>
          <w:sz w:val="28"/>
          <w:szCs w:val="28"/>
        </w:rPr>
        <w:t>2.6. Документы в бумажном варианте с электронной копией, оформленной в формате Microsoft Word, записанной на компакт-диск формата CD или DVD, должны быть вложены в запечатанный конверт.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На конверте указываются: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адрес организатора конкурса: г. Киров, ул. Дерендяева, д. 23,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3815">
        <w:rPr>
          <w:rFonts w:ascii="Times New Roman" w:hAnsi="Times New Roman" w:cs="Times New Roman"/>
          <w:sz w:val="28"/>
          <w:szCs w:val="28"/>
        </w:rPr>
        <w:t xml:space="preserve">каб.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701;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слова: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 xml:space="preserve">На конкурс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Лучший молодой ученый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2.7. На документах, поступивших организатору конкурса, делается отметка о дате и времени их поступления, а также производится запись в журнале регистрации документов.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2.8. Затраты, связанные с подготовкой и представлением документов, несут участники конкурса.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2.9. По завершении конкурса документы участникам конкурса не возвращаются.</w:t>
      </w:r>
    </w:p>
    <w:p w:rsidR="00A96CB5" w:rsidRPr="00AB3815" w:rsidRDefault="00A96CB5" w:rsidP="00A268E1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 Порядок проведения конкурса и определения победителей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3.1. Документы, представленные на конкурс, рассматриваются комиссией в течение 7 рабочих дней со дня окончания срока представления документов для участия в конкурсе.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3.2. Конкурс проводится комиссией по каждой номинации по балльной системе в соответствии с </w:t>
      </w:r>
      <w:hyperlink w:anchor="P418" w:history="1">
        <w:r w:rsidRPr="00AB3815">
          <w:rPr>
            <w:rFonts w:ascii="Times New Roman" w:hAnsi="Times New Roman" w:cs="Times New Roman"/>
            <w:sz w:val="28"/>
            <w:szCs w:val="28"/>
          </w:rPr>
          <w:t>критериями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4 путем ранжирования.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3.3. Решения комиссии принимаются большинством голосов присутствующих на заседании членов комиссии при кворуме 2/3 от числа членов комиссии. При равенстве голосов голос председательствующего является решающим.</w:t>
      </w:r>
    </w:p>
    <w:p w:rsidR="00A96CB5" w:rsidRPr="00AB3815" w:rsidRDefault="00A96CB5" w:rsidP="008061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0"/>
      <w:bookmarkEnd w:id="5"/>
      <w:r w:rsidRPr="00AB3815">
        <w:rPr>
          <w:rFonts w:ascii="Times New Roman" w:hAnsi="Times New Roman" w:cs="Times New Roman"/>
          <w:sz w:val="28"/>
          <w:szCs w:val="28"/>
        </w:rPr>
        <w:t>3.4. Определение победителей осуществляется по следующим пяти номинациям:</w:t>
      </w:r>
    </w:p>
    <w:p w:rsidR="00A96CB5" w:rsidRPr="00AB3815" w:rsidRDefault="00A96CB5" w:rsidP="008061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Лучший молодой ученый в области естественных наук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,</w:t>
      </w:r>
    </w:p>
    <w:p w:rsidR="00A96CB5" w:rsidRPr="00AB3815" w:rsidRDefault="00A96CB5" w:rsidP="008061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Лучший молодой ученый в области технических наук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,</w:t>
      </w:r>
    </w:p>
    <w:p w:rsidR="00A96CB5" w:rsidRPr="00AB3815" w:rsidRDefault="00A96CB5" w:rsidP="008061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Лучший молодой ученый в области медицинских наук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,</w:t>
      </w:r>
    </w:p>
    <w:p w:rsidR="00A96CB5" w:rsidRPr="00AB3815" w:rsidRDefault="00A96CB5" w:rsidP="008061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Лучший молодой ученый в области гуманитарных наук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,</w:t>
      </w:r>
    </w:p>
    <w:p w:rsidR="00A96CB5" w:rsidRPr="00AB3815" w:rsidRDefault="00A96CB5" w:rsidP="008061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Лучший молодой ученый в области социальных наук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3.5. Конкурс по какой-либо номинации признается несостоявшимся в следующих случаях: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на конкурс не представлено ни одного комплекта документов или представлен один комплект документов;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документы представлены после окончания срока их представления.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3.6. Определение победителей проходит в два этапа.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На первом этапе из членов комиссии создается экспертная группа, которая в течение 2 рабочих дней определяет соответствие участника конкурса и представленных документов условиям и требованиям, установленным </w:t>
      </w:r>
      <w:hyperlink w:anchor="P53" w:history="1">
        <w:r w:rsidRPr="00AB3815">
          <w:rPr>
            <w:rFonts w:ascii="Times New Roman" w:hAnsi="Times New Roman" w:cs="Times New Roman"/>
            <w:sz w:val="28"/>
            <w:szCs w:val="28"/>
          </w:rPr>
          <w:t>пунктами 1.4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6" w:history="1">
        <w:r w:rsidRPr="00AB3815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5" w:history="1">
        <w:r w:rsidRPr="00AB3815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history="1">
        <w:r w:rsidRPr="00AB3815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настоящего Положения, и в произвольной форме оформляет соответствующее заключение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заключение).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На основании заключения на заседании комиссии принимается решение о допуске или недопуске участника ко второму этапу конкурса.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3.7. Участники, допущенные ко второму этапу конкурса, оцениваются комиссией на основании </w:t>
      </w:r>
      <w:hyperlink w:anchor="P418" w:history="1">
        <w:r w:rsidRPr="00AB3815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3.8. Комиссия, суммируя баллы, выставленные членами комиссии, выводит каждому участнику среднеарифметический балл и формирует рейтинг участников конкурса. На основании рейтинга участников конкурса определяются победитель конкурса в каждой номинации, набравший наибольший среднеарифметический балл.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3.9. Решение комиссии об определении победителей конкурса оформляется протоколом, на основании которого организатор конкурса готовит проект распоряжения Правительства Кировской области об утверждении списка лиц для предоставления социальных выплат победителям конкурса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распоряжение Правительства Кировской области).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3.10. Протокол утверждается председателем комиссии и направляется организатору конкурса в течение 3 рабочих дней после его утверждения.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3.11. Организатор конкурса в течение 5 рабочих дней после оформления протокола направляет победителям информационные письма о результатах конкурса.</w:t>
      </w:r>
    </w:p>
    <w:p w:rsidR="00A96CB5" w:rsidRPr="00AB3815" w:rsidRDefault="00A96CB5" w:rsidP="00A268E1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4. Предоставление социальной выплаты победителям конкурса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4.1. Награждение победителей конкурса осуществляется на торжественном мероприятии. Победителям конкурса вручается свидетельство.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4.2. Предоставление социальной выплаты производится организатором конкурса после утверждения списка лиц для предоставления социальных выплат победителям конкурса путем перечисления денежных средств на банковские счета, открытые в кредитных организациях на имя победителя, указанных в заявлении на перечисление социальной выплаты победителями конкурса, в течение 20 рабочих дней со дня принятия распоряжения Правительства Кировской области.</w:t>
      </w:r>
    </w:p>
    <w:p w:rsidR="00A96CB5" w:rsidRPr="00AB3815" w:rsidRDefault="00A96CB5" w:rsidP="00AB38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4.3. Социальная выплата выплачивается за счет средств областного бюджета, предусмотренных на эти цели организатору конкурса.</w:t>
      </w:r>
    </w:p>
    <w:p w:rsidR="00A96CB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 w:rsidP="00A268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rPr>
          <w:rFonts w:ascii="Times New Roman" w:hAnsi="Times New Roman" w:cs="Times New Roman"/>
          <w:sz w:val="28"/>
          <w:szCs w:val="28"/>
        </w:rPr>
        <w:sectPr w:rsidR="00A96CB5" w:rsidRPr="00AB3815" w:rsidSect="00AB3815"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A96CB5" w:rsidRPr="00AB3815" w:rsidRDefault="00A96C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96CB5" w:rsidRPr="00AB3815" w:rsidRDefault="00A96C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96CB5" w:rsidRPr="00AB3815" w:rsidRDefault="00A96CB5" w:rsidP="00A26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5"/>
      <w:bookmarkEnd w:id="6"/>
      <w:r w:rsidRPr="00AB3815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A96CB5" w:rsidRPr="00AB3815" w:rsidRDefault="00A96CB5" w:rsidP="00A26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Лучший молодой ученый</w:t>
      </w:r>
    </w:p>
    <w:p w:rsidR="00A96CB5" w:rsidRPr="00AB3815" w:rsidRDefault="00A96CB5" w:rsidP="00A26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6CB5" w:rsidRPr="00AB3815" w:rsidRDefault="00A96CB5" w:rsidP="00A26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по номинации _______________________________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Дата рождения (полных лет)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(телефон, адрес, электронная почта)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Должность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540"/>
        <w:gridCol w:w="2145"/>
      </w:tblGrid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Общественная научная работа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Да/нет (внести должность и название организации)</w:t>
            </w: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Руководитель Совета молодых ученых вуза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Руководитель студенческого научного общества вуза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Совета молодых ученых и специалистов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Член Совета молодых ученых и специалистов при Губернаторе Кировской области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Член Совета молодых ученых вуза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Член региональной общественной научной организации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Монографии (от 100 стр.)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Монографии (до 100 стр.)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монографии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Учебник, учебное пособие (индивидуальное или под редакцией ученого) с грифом Министерства образования и науки Российской Федерации, учебно-методического объединения по специальности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Учебные пособия (индивидуальное или под редакцией ученого) без грифа Министерства образования и науки Российской Федерации, учебно-методического объединения по специальности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 (индивидуальное или под редакцией ученого)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учебнике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учебном пособии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учебно-методическом пособии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Брошюра (до 50 страниц)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Статьи в реферируемых журналах Высшей аттестационной комиссии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Статьи в иностранных журналах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Статьи в других научных журналах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Сборники научных трудов, документов (под редакцией ученого)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международных конференций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всероссийских конференций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региональных конференций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Патент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Полезная модель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Лицензии на право использования изобретения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Прочие звания и награды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Дипломы лауреата и победителя международного уровня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Дипломы лауреата и победителя федерального уровня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754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Дипломы лауреата и победителя регионального уровня</w:t>
            </w:r>
          </w:p>
        </w:tc>
        <w:tc>
          <w:tcPr>
            <w:tcW w:w="214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Участник конкурса                                                    Ф.И.О.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М.П. организации (при наличии)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Default="00A96CB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6CB5" w:rsidRPr="00AB3815" w:rsidRDefault="00A96C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96CB5" w:rsidRPr="00AB3815" w:rsidRDefault="00A96C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96CB5" w:rsidRPr="00AB3815" w:rsidRDefault="00A96C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28"/>
      <w:bookmarkEnd w:id="7"/>
      <w:r w:rsidRPr="00AB3815">
        <w:rPr>
          <w:rFonts w:ascii="Times New Roman" w:hAnsi="Times New Roman" w:cs="Times New Roman"/>
          <w:sz w:val="28"/>
          <w:szCs w:val="28"/>
        </w:rPr>
        <w:t>СПИСОК</w:t>
      </w:r>
    </w:p>
    <w:p w:rsidR="00A96CB5" w:rsidRPr="00AB3815" w:rsidRDefault="00A96C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опубликованных научных и учебно-методических работ</w:t>
      </w:r>
    </w:p>
    <w:p w:rsidR="00A96CB5" w:rsidRPr="00AB3815" w:rsidRDefault="00A96C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за год, предшествующий году проведения конкурса</w:t>
      </w:r>
    </w:p>
    <w:p w:rsidR="00A96CB5" w:rsidRPr="00AB3815" w:rsidRDefault="00A96C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_______________________________________ (Ф.И.О.)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60"/>
        <w:gridCol w:w="2381"/>
        <w:gridCol w:w="1928"/>
        <w:gridCol w:w="1928"/>
        <w:gridCol w:w="1304"/>
        <w:gridCol w:w="1485"/>
      </w:tblGrid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Форма работы (печатная, электронная, иная (указать))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Выходные данные (с указанием адреса, года издания и общего количества страниц)</w:t>
            </w: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Объем в полных листах</w:t>
            </w: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Соавторы (Ф.И.О.)</w:t>
            </w: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Монографии (от 100 стр.)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Монографии (от 50 до 100 стр.)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монографии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Учебные пособия (индивидуальное или под редакцией ученого)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 (индивидуальное или под редакцией ученого)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учебнике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учебном пособии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учебно-методическом пособии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Брошюра (до 48 страниц)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Статьи в журналах, реферируемых Высшей аттестационной комиссией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Статьи в других научных журналах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Сборники научных трудов, документов (под редакцией ученого)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международных конференций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всероссийских конференций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региональных конференций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B5" w:rsidRPr="003103A5">
        <w:tc>
          <w:tcPr>
            <w:tcW w:w="66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УМК, методические рекомендации</w:t>
            </w: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Участник конкурса                                                    Ф.И.О.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М.П. организации (при наличии)</w:t>
      </w:r>
    </w:p>
    <w:p w:rsidR="00A96CB5" w:rsidRPr="00AB3815" w:rsidRDefault="00A96CB5">
      <w:pPr>
        <w:rPr>
          <w:rFonts w:ascii="Times New Roman" w:hAnsi="Times New Roman" w:cs="Times New Roman"/>
          <w:sz w:val="28"/>
          <w:szCs w:val="28"/>
        </w:rPr>
        <w:sectPr w:rsidR="00A96CB5" w:rsidRPr="00AB3815" w:rsidSect="00AB3815">
          <w:pgSz w:w="11907" w:h="16839" w:orient="landscape" w:code="9"/>
          <w:pgMar w:top="1134" w:right="850" w:bottom="1134" w:left="1701" w:header="0" w:footer="0" w:gutter="0"/>
          <w:cols w:space="720"/>
        </w:sectPr>
      </w:pPr>
    </w:p>
    <w:p w:rsidR="00A96CB5" w:rsidRPr="00AB3815" w:rsidRDefault="00A96C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96CB5" w:rsidRPr="00AB3815" w:rsidRDefault="00A96C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55"/>
      <w:bookmarkEnd w:id="8"/>
      <w:r w:rsidRPr="00AB3815">
        <w:rPr>
          <w:rFonts w:ascii="Times New Roman" w:hAnsi="Times New Roman" w:cs="Times New Roman"/>
          <w:sz w:val="28"/>
          <w:szCs w:val="28"/>
        </w:rPr>
        <w:t xml:space="preserve">                 Согласие на обработку персональных данных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                            участника конкурса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Я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Субъект), 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AB3815">
        <w:rPr>
          <w:rFonts w:ascii="Times New Roman" w:hAnsi="Times New Roman" w:cs="Times New Roman"/>
          <w:sz w:val="28"/>
          <w:szCs w:val="28"/>
        </w:rPr>
        <w:t>_____________</w:t>
      </w:r>
    </w:p>
    <w:p w:rsidR="00A96CB5" w:rsidRPr="00A268E1" w:rsidRDefault="00A96CB5" w:rsidP="00A268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268E1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документ, удос</w:t>
      </w:r>
      <w:r>
        <w:rPr>
          <w:rFonts w:ascii="Times New Roman" w:hAnsi="Times New Roman" w:cs="Times New Roman"/>
          <w:sz w:val="28"/>
          <w:szCs w:val="28"/>
        </w:rPr>
        <w:t>товеряющий личность: ___________ серия ___</w:t>
      </w:r>
      <w:r w:rsidRPr="00AB3815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B3815">
        <w:rPr>
          <w:rFonts w:ascii="Times New Roman" w:hAnsi="Times New Roman" w:cs="Times New Roman"/>
          <w:sz w:val="28"/>
          <w:szCs w:val="28"/>
        </w:rPr>
        <w:t>___,</w:t>
      </w:r>
    </w:p>
    <w:p w:rsidR="00A96CB5" w:rsidRPr="00A268E1" w:rsidRDefault="00A96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268E1">
        <w:rPr>
          <w:rFonts w:ascii="Times New Roman" w:hAnsi="Times New Roman" w:cs="Times New Roman"/>
          <w:sz w:val="24"/>
          <w:szCs w:val="24"/>
        </w:rPr>
        <w:t xml:space="preserve">          (вид документа)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выдан ___________________________________________________________,</w:t>
      </w:r>
    </w:p>
    <w:p w:rsidR="00A96CB5" w:rsidRPr="00A268E1" w:rsidRDefault="00A96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E1">
        <w:rPr>
          <w:rFonts w:ascii="Times New Roman" w:hAnsi="Times New Roman" w:cs="Times New Roman"/>
          <w:sz w:val="24"/>
          <w:szCs w:val="24"/>
        </w:rPr>
        <w:t xml:space="preserve">                                 (кем и когда)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проживающий(ая) _________________________________________________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обработки,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проведения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3815">
        <w:rPr>
          <w:rFonts w:ascii="Times New Roman" w:hAnsi="Times New Roman" w:cs="Times New Roman"/>
          <w:sz w:val="28"/>
          <w:szCs w:val="28"/>
        </w:rPr>
        <w:t>Лучший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молодой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ученый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даю свое согласие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министерству образования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3815">
        <w:rPr>
          <w:rFonts w:ascii="Times New Roman" w:hAnsi="Times New Roman" w:cs="Times New Roman"/>
          <w:sz w:val="28"/>
          <w:szCs w:val="28"/>
        </w:rPr>
        <w:t>Оператор) на обработку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своих персональных данных.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1.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данных, передаваемых Оператору на обработку: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пол;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 xml:space="preserve">паспортные данные (серия,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>, кем и когда выдан);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адрес проживания;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контактная информация (номер телефона, e-mail);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сведения об образовании;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сведения о профессиональной деятельности.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2. 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на обработку Оператором своих персональных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совершение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следующих действий: обработку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(включая сбор, систематизацию, накопление, хранение, уточнение (обновление,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блокирование,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уничтожение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данных),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вышеуказанных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способов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 xml:space="preserve">приведено в Федеральном </w:t>
      </w:r>
      <w:hyperlink r:id="rId4" w:history="1">
        <w:r w:rsidRPr="00A268E1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AB3815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защите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, а также на распространение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третьим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использование персональных данных в случаях,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правовыми актами вышестоящих органов и законодательством.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3. Настоящее согласие действует 1 год.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4.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может быть отозвано Субъектом в любой момент по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сторон.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неправомерного использования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отзывается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письменным заявлением Субъекта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данных.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</w:t>
      </w:r>
      <w:r w:rsidRPr="00AB3815">
        <w:rPr>
          <w:rFonts w:ascii="Times New Roman" w:hAnsi="Times New Roman" w:cs="Times New Roman"/>
          <w:sz w:val="28"/>
          <w:szCs w:val="28"/>
        </w:rPr>
        <w:t>_______ г.  ___________   ______________________________</w:t>
      </w:r>
    </w:p>
    <w:p w:rsidR="00A96CB5" w:rsidRPr="00A268E1" w:rsidRDefault="00A96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E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268E1">
        <w:rPr>
          <w:rFonts w:ascii="Times New Roman" w:hAnsi="Times New Roman" w:cs="Times New Roman"/>
          <w:sz w:val="24"/>
          <w:szCs w:val="24"/>
        </w:rPr>
        <w:t xml:space="preserve">                подпись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268E1">
        <w:rPr>
          <w:rFonts w:ascii="Times New Roman" w:hAnsi="Times New Roman" w:cs="Times New Roman"/>
          <w:sz w:val="24"/>
          <w:szCs w:val="24"/>
        </w:rPr>
        <w:t xml:space="preserve">       Ф.И.О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    Подтверждаю,   что  ознакомлен(а)  с  положениями  Федерального  </w:t>
      </w:r>
      <w:hyperlink r:id="rId5" w:history="1">
        <w:r w:rsidRPr="00AB381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от  27.07.2006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 152-ФЗ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О  персональных 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815">
        <w:rPr>
          <w:rFonts w:ascii="Times New Roman" w:hAnsi="Times New Roman" w:cs="Times New Roman"/>
          <w:sz w:val="28"/>
          <w:szCs w:val="28"/>
        </w:rPr>
        <w:t>, права и обязанности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области защиты персональных данных мне разъяснены.</w:t>
      </w: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 w:rsidP="00A26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81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</w:t>
      </w:r>
      <w:r w:rsidRPr="00AB3815">
        <w:rPr>
          <w:rFonts w:ascii="Times New Roman" w:hAnsi="Times New Roman" w:cs="Times New Roman"/>
          <w:sz w:val="28"/>
          <w:szCs w:val="28"/>
        </w:rPr>
        <w:t>_______ г.  ___________   ______________________________</w:t>
      </w:r>
    </w:p>
    <w:p w:rsidR="00A96CB5" w:rsidRPr="00A268E1" w:rsidRDefault="00A96CB5" w:rsidP="00A26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8E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268E1">
        <w:rPr>
          <w:rFonts w:ascii="Times New Roman" w:hAnsi="Times New Roman" w:cs="Times New Roman"/>
          <w:sz w:val="24"/>
          <w:szCs w:val="24"/>
        </w:rPr>
        <w:t xml:space="preserve">                подпись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268E1">
        <w:rPr>
          <w:rFonts w:ascii="Times New Roman" w:hAnsi="Times New Roman" w:cs="Times New Roman"/>
          <w:sz w:val="24"/>
          <w:szCs w:val="24"/>
        </w:rPr>
        <w:t xml:space="preserve">       Ф.И.О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 w:rsidP="00A268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rPr>
          <w:rFonts w:ascii="Times New Roman" w:hAnsi="Times New Roman" w:cs="Times New Roman"/>
          <w:sz w:val="28"/>
          <w:szCs w:val="28"/>
        </w:rPr>
        <w:sectPr w:rsidR="00A96CB5" w:rsidRPr="00AB3815" w:rsidSect="00AB3815">
          <w:pgSz w:w="11907" w:h="16839" w:code="9"/>
          <w:pgMar w:top="1134" w:right="850" w:bottom="1134" w:left="1701" w:header="0" w:footer="0" w:gutter="0"/>
          <w:cols w:space="720"/>
        </w:sectPr>
      </w:pPr>
    </w:p>
    <w:p w:rsidR="00A96CB5" w:rsidRPr="00AB3815" w:rsidRDefault="00A96C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381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96CB5" w:rsidRPr="00AB3815" w:rsidRDefault="00A96C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81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Default="00A96C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18"/>
      <w:bookmarkEnd w:id="9"/>
      <w:r w:rsidRPr="00AB3815"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3815">
        <w:rPr>
          <w:rFonts w:ascii="Times New Roman" w:hAnsi="Times New Roman" w:cs="Times New Roman"/>
          <w:sz w:val="28"/>
          <w:szCs w:val="28"/>
        </w:rPr>
        <w:t>ценки участника конкурса</w:t>
      </w:r>
    </w:p>
    <w:p w:rsidR="00A96CB5" w:rsidRPr="00AB3815" w:rsidRDefault="00A96C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</w:t>
      </w:r>
      <w:r w:rsidRPr="00AB3815">
        <w:rPr>
          <w:rFonts w:ascii="Times New Roman" w:hAnsi="Times New Roman" w:cs="Times New Roman"/>
          <w:sz w:val="28"/>
          <w:szCs w:val="28"/>
        </w:rPr>
        <w:t>учший молодой ученый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15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"/>
        <w:gridCol w:w="7710"/>
        <w:gridCol w:w="1980"/>
      </w:tblGrid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Общественная научная работа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максимально 70 баллов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Руководитель Совета молодых ученых вуза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Руководитель студенческого научного общества вуза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Совета молодых ученых и специалистов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Член Совета молодых ученых и специалистов при Губернаторе Кировской области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Член Совета молодых ученых вуза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Член региональной общественной научной организации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максимально 347 баллов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Монографии (от 100 стр.)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Монографии (до 100 стр.)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монографии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Учебник, учебное пособие (индивидуальное или под редакцией ученого) с грифом Министерства образования и науки Российской Федерации, учебно-методического объединения по специальности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Учебные пособия (индивидуальное или под редакцией ученого) без грифа Министерства образования и науки Российской Федерации, учебно-методического объединения по специальности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 (индивидуальное или под редакцией ученого)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учебнике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6CB5" w:rsidRPr="003103A5">
        <w:tc>
          <w:tcPr>
            <w:tcW w:w="7710" w:type="dxa"/>
            <w:gridSpan w:val="2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учебном пособии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Глава/раздел в учебно-методическом пособии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Брошюра (до 50 страниц)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Статьи в журналах, реферируемых Высшей аттестационной комиссией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Статьи в иностранных журналах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Статьи в других научных журналах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Сборники научных трудов, документов (под редакцией ученого)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международных конференций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всероссийских конференций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Тезисы, статьи в сборниках региональных конференций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максимально 64 балла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Патент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Полезная модель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Лицензии на право использования изобретения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Прочие звания и награды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Дипломы лауреата и победителя международного уровня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Дипломы лауреата и победителя федерального уровня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Дипломы лауреата и победителя регионального уровня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6CB5" w:rsidRPr="003103A5">
        <w:trPr>
          <w:gridBefore w:val="1"/>
        </w:trPr>
        <w:tc>
          <w:tcPr>
            <w:tcW w:w="7710" w:type="dxa"/>
          </w:tcPr>
          <w:p w:rsidR="00A96CB5" w:rsidRPr="00AB3815" w:rsidRDefault="00A96C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0" w:type="dxa"/>
          </w:tcPr>
          <w:p w:rsidR="00A96CB5" w:rsidRPr="00AB3815" w:rsidRDefault="00A96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15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</w:tr>
    </w:tbl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96CB5" w:rsidRPr="00AB3815" w:rsidRDefault="00A96CB5">
      <w:pPr>
        <w:rPr>
          <w:rFonts w:ascii="Times New Roman" w:hAnsi="Times New Roman" w:cs="Times New Roman"/>
          <w:sz w:val="28"/>
          <w:szCs w:val="28"/>
        </w:rPr>
      </w:pPr>
    </w:p>
    <w:sectPr w:rsidR="00A96CB5" w:rsidRPr="00AB3815" w:rsidSect="00AB3815">
      <w:pgSz w:w="11907" w:h="16839" w:orient="landscape" w:code="9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815"/>
    <w:rsid w:val="0002756E"/>
    <w:rsid w:val="002F5B5E"/>
    <w:rsid w:val="003103A5"/>
    <w:rsid w:val="0080612B"/>
    <w:rsid w:val="0089153D"/>
    <w:rsid w:val="008F7A2F"/>
    <w:rsid w:val="00A268E1"/>
    <w:rsid w:val="00A96CB5"/>
    <w:rsid w:val="00AB3815"/>
    <w:rsid w:val="00AD51ED"/>
    <w:rsid w:val="00EA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6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B381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AB38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B381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AB381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A5D34407ABEBE16D0AAEAA0D6C4AD1DF70FC339E855406FD429FD187RCj1N" TargetMode="External"/><Relationship Id="rId4" Type="http://schemas.openxmlformats.org/officeDocument/2006/relationships/hyperlink" Target="consultantplus://offline/ref=0AA5D34407ABEBE16D0AAEAA0D6C4AD1DF70FC339E855406FD429FD187RCj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2558</Words>
  <Characters>14583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Zorina</dc:creator>
  <cp:keywords/>
  <dc:description/>
  <cp:lastModifiedBy>kulik_eu</cp:lastModifiedBy>
  <cp:revision>2</cp:revision>
  <dcterms:created xsi:type="dcterms:W3CDTF">2016-10-31T12:58:00Z</dcterms:created>
  <dcterms:modified xsi:type="dcterms:W3CDTF">2016-10-31T12:58:00Z</dcterms:modified>
</cp:coreProperties>
</file>