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0D8" w:rsidRDefault="00C440D8" w:rsidP="00C440D8">
      <w:pPr>
        <w:pStyle w:val="1c"/>
        <w:spacing w:after="0" w:line="240" w:lineRule="auto"/>
        <w:ind w:firstLine="0"/>
        <w:jc w:val="center"/>
        <w:rPr>
          <w:b/>
          <w:szCs w:val="28"/>
        </w:rPr>
      </w:pPr>
      <w:r>
        <w:rPr>
          <w:b/>
          <w:szCs w:val="28"/>
        </w:rPr>
        <w:t>ИНФОРМАЦИОННОЕ СООБЩЕНИЕ</w:t>
      </w:r>
    </w:p>
    <w:p w:rsidR="00C440D8" w:rsidRPr="00384BE4" w:rsidRDefault="00C440D8" w:rsidP="00C440D8">
      <w:pPr>
        <w:pStyle w:val="1c"/>
        <w:spacing w:after="0" w:line="240" w:lineRule="auto"/>
        <w:ind w:firstLine="0"/>
        <w:jc w:val="center"/>
        <w:rPr>
          <w:b/>
          <w:szCs w:val="28"/>
        </w:rPr>
      </w:pPr>
      <w:r>
        <w:rPr>
          <w:b/>
          <w:szCs w:val="28"/>
        </w:rPr>
        <w:t>о проведении отбора региональных точек роста – центров развития из числа населенных пунктов Кировской области</w:t>
      </w:r>
    </w:p>
    <w:p w:rsidR="00C440D8" w:rsidRDefault="00C440D8" w:rsidP="00C440D8">
      <w:pPr>
        <w:pStyle w:val="1c"/>
        <w:spacing w:after="0" w:line="240" w:lineRule="auto"/>
        <w:ind w:firstLine="0"/>
        <w:rPr>
          <w:szCs w:val="28"/>
        </w:rPr>
      </w:pPr>
    </w:p>
    <w:p w:rsidR="00C440D8" w:rsidRDefault="00C440D8" w:rsidP="00C440D8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3706B6">
        <w:rPr>
          <w:color w:val="0F1115"/>
          <w:sz w:val="28"/>
          <w:szCs w:val="28"/>
        </w:rPr>
        <w:t>Во исполнение поручения Губернатора Кировской области</w:t>
      </w:r>
      <w:r>
        <w:rPr>
          <w:color w:val="0F1115"/>
          <w:sz w:val="28"/>
          <w:szCs w:val="28"/>
        </w:rPr>
        <w:br/>
      </w:r>
      <w:r w:rsidRPr="003706B6">
        <w:rPr>
          <w:color w:val="0F1115"/>
          <w:sz w:val="28"/>
          <w:szCs w:val="28"/>
        </w:rPr>
        <w:t>Соколова А.В., данного 02 марта 2026 года на еженедельном совещании</w:t>
      </w:r>
      <w:r>
        <w:rPr>
          <w:color w:val="0F1115"/>
          <w:sz w:val="28"/>
          <w:szCs w:val="28"/>
        </w:rPr>
        <w:t>,</w:t>
      </w:r>
      <w:r>
        <w:rPr>
          <w:color w:val="0F1115"/>
          <w:sz w:val="28"/>
          <w:szCs w:val="28"/>
        </w:rPr>
        <w:br/>
        <w:t>и</w:t>
      </w:r>
      <w:r w:rsidRPr="003706B6">
        <w:rPr>
          <w:color w:val="0F1115"/>
          <w:sz w:val="28"/>
          <w:szCs w:val="28"/>
        </w:rPr>
        <w:t xml:space="preserve"> </w:t>
      </w:r>
      <w:r>
        <w:rPr>
          <w:color w:val="0F1115"/>
          <w:sz w:val="28"/>
          <w:szCs w:val="28"/>
        </w:rPr>
        <w:t>под кураторством</w:t>
      </w:r>
      <w:r w:rsidRPr="003706B6">
        <w:rPr>
          <w:color w:val="0F1115"/>
          <w:sz w:val="28"/>
          <w:szCs w:val="28"/>
        </w:rPr>
        <w:t xml:space="preserve"> Председателя Правительства Кировской области</w:t>
      </w:r>
      <w:r>
        <w:rPr>
          <w:color w:val="0F1115"/>
          <w:sz w:val="28"/>
          <w:szCs w:val="28"/>
        </w:rPr>
        <w:t xml:space="preserve"> </w:t>
      </w:r>
      <w:proofErr w:type="spellStart"/>
      <w:r>
        <w:rPr>
          <w:color w:val="0F1115"/>
          <w:sz w:val="28"/>
          <w:szCs w:val="28"/>
        </w:rPr>
        <w:t>Сандалова</w:t>
      </w:r>
      <w:proofErr w:type="spellEnd"/>
      <w:r>
        <w:rPr>
          <w:color w:val="0F1115"/>
          <w:sz w:val="28"/>
          <w:szCs w:val="28"/>
        </w:rPr>
        <w:t xml:space="preserve"> М.А. с 10 марта 2026 года начинается</w:t>
      </w:r>
      <w:r w:rsidRPr="003706B6">
        <w:rPr>
          <w:color w:val="0F1115"/>
          <w:sz w:val="28"/>
          <w:szCs w:val="28"/>
        </w:rPr>
        <w:t xml:space="preserve"> отбор региональных точек роста – центров развития из числа населенных пунктов Кировской области.</w:t>
      </w:r>
    </w:p>
    <w:p w:rsidR="00C440D8" w:rsidRPr="00395408" w:rsidRDefault="00C440D8" w:rsidP="00C440D8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proofErr w:type="gramStart"/>
      <w:r>
        <w:rPr>
          <w:color w:val="0F1115"/>
          <w:sz w:val="28"/>
          <w:szCs w:val="28"/>
        </w:rPr>
        <w:t>Прием заявок на участие в отборе осуществляется в соответствии</w:t>
      </w:r>
      <w:r>
        <w:rPr>
          <w:color w:val="0F1115"/>
          <w:sz w:val="28"/>
          <w:szCs w:val="28"/>
        </w:rPr>
        <w:br/>
        <w:t xml:space="preserve">с </w:t>
      </w:r>
      <w:r w:rsidRPr="00395408">
        <w:rPr>
          <w:color w:val="0F1115"/>
          <w:sz w:val="28"/>
          <w:szCs w:val="28"/>
        </w:rPr>
        <w:t>Порядком отбора региональных точек роста – центров развития из числа населенных пунктов Кировской области</w:t>
      </w:r>
      <w:r>
        <w:rPr>
          <w:color w:val="0F1115"/>
          <w:sz w:val="28"/>
          <w:szCs w:val="28"/>
        </w:rPr>
        <w:t xml:space="preserve"> (далее – Порядок), утвержденным </w:t>
      </w:r>
      <w:r w:rsidRPr="00395408">
        <w:rPr>
          <w:color w:val="0F1115"/>
          <w:sz w:val="28"/>
          <w:szCs w:val="28"/>
        </w:rPr>
        <w:t xml:space="preserve">постановлением Правительства Кировской области от </w:t>
      </w:r>
      <w:r w:rsidRPr="009B3457">
        <w:rPr>
          <w:color w:val="0F1115"/>
          <w:sz w:val="28"/>
          <w:szCs w:val="28"/>
        </w:rPr>
        <w:t xml:space="preserve">15.12.2025 № </w:t>
      </w:r>
      <w:r>
        <w:rPr>
          <w:color w:val="0F1115"/>
          <w:sz w:val="28"/>
          <w:szCs w:val="28"/>
        </w:rPr>
        <w:t xml:space="preserve">651-П </w:t>
      </w:r>
      <w:r w:rsidRPr="00395408">
        <w:rPr>
          <w:color w:val="0F1115"/>
          <w:sz w:val="28"/>
          <w:szCs w:val="28"/>
        </w:rPr>
        <w:t>«Об отборе региональных точек роста – центров развития из числа населенных пунктов Кировской области» (далее – постановление</w:t>
      </w:r>
      <w:r>
        <w:rPr>
          <w:color w:val="0F1115"/>
          <w:sz w:val="28"/>
          <w:szCs w:val="28"/>
        </w:rPr>
        <w:t xml:space="preserve"> Правительства Кировской области</w:t>
      </w:r>
      <w:r w:rsidRPr="00395408">
        <w:rPr>
          <w:color w:val="0F1115"/>
          <w:sz w:val="28"/>
          <w:szCs w:val="28"/>
        </w:rPr>
        <w:t>)</w:t>
      </w:r>
      <w:r>
        <w:rPr>
          <w:color w:val="0F1115"/>
          <w:sz w:val="28"/>
          <w:szCs w:val="28"/>
        </w:rPr>
        <w:t>.</w:t>
      </w:r>
      <w:proofErr w:type="gramEnd"/>
    </w:p>
    <w:p w:rsidR="00C440D8" w:rsidRDefault="00C440D8" w:rsidP="00C440D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Style w:val="a5"/>
          <w:color w:val="0F1115"/>
          <w:sz w:val="28"/>
          <w:szCs w:val="28"/>
        </w:rPr>
      </w:pPr>
    </w:p>
    <w:p w:rsidR="00C440D8" w:rsidRPr="00395408" w:rsidRDefault="00C440D8" w:rsidP="00C440D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395408">
        <w:rPr>
          <w:rStyle w:val="a5"/>
          <w:color w:val="0F1115"/>
          <w:sz w:val="28"/>
          <w:szCs w:val="28"/>
        </w:rPr>
        <w:t>1. Наименование, место нахождения, реквизиты организатора отбора:</w:t>
      </w:r>
    </w:p>
    <w:p w:rsidR="00C440D8" w:rsidRPr="00395408" w:rsidRDefault="00C440D8" w:rsidP="00C440D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395408">
        <w:rPr>
          <w:rStyle w:val="a5"/>
          <w:color w:val="0F1115"/>
          <w:sz w:val="28"/>
          <w:szCs w:val="28"/>
        </w:rPr>
        <w:t>Организатор</w:t>
      </w:r>
      <w:r>
        <w:rPr>
          <w:rStyle w:val="a5"/>
          <w:color w:val="0F1115"/>
          <w:sz w:val="28"/>
          <w:szCs w:val="28"/>
        </w:rPr>
        <w:t xml:space="preserve"> отбора</w:t>
      </w:r>
      <w:r w:rsidRPr="00395408">
        <w:rPr>
          <w:rStyle w:val="a5"/>
          <w:color w:val="0F1115"/>
          <w:sz w:val="28"/>
          <w:szCs w:val="28"/>
        </w:rPr>
        <w:t>:</w:t>
      </w:r>
      <w:r w:rsidRPr="00395408">
        <w:rPr>
          <w:color w:val="0F1115"/>
          <w:sz w:val="28"/>
          <w:szCs w:val="28"/>
        </w:rPr>
        <w:t> </w:t>
      </w:r>
      <w:r>
        <w:rPr>
          <w:color w:val="0F1115"/>
          <w:sz w:val="28"/>
          <w:szCs w:val="28"/>
        </w:rPr>
        <w:t>м</w:t>
      </w:r>
      <w:r w:rsidRPr="00395408">
        <w:rPr>
          <w:color w:val="0F1115"/>
          <w:sz w:val="28"/>
          <w:szCs w:val="28"/>
        </w:rPr>
        <w:t>инистерство экономического развития Кировской области</w:t>
      </w:r>
      <w:r>
        <w:rPr>
          <w:color w:val="0F1115"/>
          <w:sz w:val="28"/>
          <w:szCs w:val="28"/>
        </w:rPr>
        <w:t xml:space="preserve"> (далее – министерство)</w:t>
      </w:r>
      <w:r w:rsidRPr="00395408">
        <w:rPr>
          <w:color w:val="0F1115"/>
          <w:sz w:val="28"/>
          <w:szCs w:val="28"/>
        </w:rPr>
        <w:t>.</w:t>
      </w:r>
    </w:p>
    <w:p w:rsidR="00C440D8" w:rsidRPr="004044E4" w:rsidRDefault="00C440D8" w:rsidP="00C440D8">
      <w:pPr>
        <w:pStyle w:val="a3"/>
        <w:framePr w:w="0" w:hRule="auto" w:wrap="auto" w:vAnchor="margin" w:hAnchor="text" w:xAlign="left" w:yAlign="inline"/>
        <w:spacing w:line="240" w:lineRule="auto"/>
        <w:jc w:val="left"/>
        <w:rPr>
          <w:color w:val="0F1115"/>
          <w:sz w:val="28"/>
          <w:szCs w:val="28"/>
        </w:rPr>
      </w:pPr>
      <w:r w:rsidRPr="00395408">
        <w:rPr>
          <w:rStyle w:val="a5"/>
          <w:color w:val="0F1115"/>
          <w:sz w:val="28"/>
          <w:szCs w:val="28"/>
        </w:rPr>
        <w:t>Место нахождения:</w:t>
      </w:r>
      <w:r w:rsidRPr="00395408">
        <w:rPr>
          <w:color w:val="0F1115"/>
          <w:sz w:val="28"/>
          <w:szCs w:val="28"/>
        </w:rPr>
        <w:t> </w:t>
      </w:r>
      <w:r w:rsidRPr="004044E4">
        <w:rPr>
          <w:color w:val="0F1115"/>
          <w:sz w:val="28"/>
          <w:szCs w:val="28"/>
        </w:rPr>
        <w:t>ул. Защитников Отечества, 69, г. Киров обл., 610000</w:t>
      </w:r>
    </w:p>
    <w:p w:rsidR="00C440D8" w:rsidRPr="004044E4" w:rsidRDefault="00C440D8" w:rsidP="00C440D8">
      <w:pPr>
        <w:pStyle w:val="a3"/>
        <w:framePr w:w="0" w:hRule="auto" w:wrap="auto" w:vAnchor="margin" w:hAnchor="text" w:xAlign="left" w:yAlign="inline"/>
        <w:spacing w:line="240" w:lineRule="auto"/>
        <w:jc w:val="left"/>
        <w:rPr>
          <w:color w:val="0F1115"/>
          <w:sz w:val="28"/>
          <w:szCs w:val="28"/>
        </w:rPr>
      </w:pPr>
      <w:r w:rsidRPr="00395408">
        <w:rPr>
          <w:rStyle w:val="a5"/>
          <w:color w:val="0F1115"/>
          <w:sz w:val="28"/>
          <w:szCs w:val="28"/>
        </w:rPr>
        <w:t>Почтовый адрес:</w:t>
      </w:r>
      <w:r w:rsidRPr="00395408">
        <w:rPr>
          <w:color w:val="0F1115"/>
          <w:sz w:val="28"/>
          <w:szCs w:val="28"/>
        </w:rPr>
        <w:t> </w:t>
      </w:r>
      <w:r w:rsidRPr="004044E4">
        <w:rPr>
          <w:color w:val="0F1115"/>
          <w:sz w:val="28"/>
          <w:szCs w:val="28"/>
        </w:rPr>
        <w:t>ул. Защитников Отечества, 69, г. Киров обл., 610000</w:t>
      </w:r>
    </w:p>
    <w:p w:rsidR="00C440D8" w:rsidRPr="00395408" w:rsidRDefault="00C440D8" w:rsidP="00C440D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395408">
        <w:rPr>
          <w:rStyle w:val="a5"/>
          <w:color w:val="0F1115"/>
          <w:sz w:val="28"/>
          <w:szCs w:val="28"/>
        </w:rPr>
        <w:t>Адрес электронной почты:</w:t>
      </w:r>
      <w:r w:rsidRPr="00395408">
        <w:rPr>
          <w:color w:val="0F1115"/>
          <w:sz w:val="28"/>
          <w:szCs w:val="28"/>
        </w:rPr>
        <w:t> </w:t>
      </w:r>
      <w:r w:rsidRPr="004044E4">
        <w:rPr>
          <w:color w:val="0F1115"/>
          <w:sz w:val="28"/>
          <w:szCs w:val="28"/>
        </w:rPr>
        <w:t>econsyn@ako.kirov.ru</w:t>
      </w:r>
      <w:r w:rsidRPr="00395408">
        <w:rPr>
          <w:color w:val="0F1115"/>
          <w:sz w:val="28"/>
          <w:szCs w:val="28"/>
        </w:rPr>
        <w:t xml:space="preserve"> (для дублирования заявок в соответствии с п. 2.2 Порядка).</w:t>
      </w:r>
    </w:p>
    <w:p w:rsidR="00C440D8" w:rsidRPr="00395408" w:rsidRDefault="00C440D8" w:rsidP="00C440D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395408">
        <w:rPr>
          <w:rStyle w:val="a5"/>
          <w:color w:val="0F1115"/>
          <w:sz w:val="28"/>
          <w:szCs w:val="28"/>
        </w:rPr>
        <w:t>Контактный телефон:</w:t>
      </w:r>
      <w:r w:rsidRPr="00395408">
        <w:rPr>
          <w:color w:val="0F1115"/>
          <w:sz w:val="28"/>
          <w:szCs w:val="28"/>
        </w:rPr>
        <w:t> </w:t>
      </w:r>
      <w:r w:rsidRPr="00CA177E">
        <w:rPr>
          <w:color w:val="0F1115"/>
          <w:sz w:val="28"/>
          <w:szCs w:val="28"/>
        </w:rPr>
        <w:t>(8332)</w:t>
      </w:r>
      <w:r>
        <w:rPr>
          <w:color w:val="0F1115"/>
          <w:sz w:val="28"/>
          <w:szCs w:val="28"/>
        </w:rPr>
        <w:t xml:space="preserve"> </w:t>
      </w:r>
      <w:r w:rsidRPr="004044E4">
        <w:rPr>
          <w:rStyle w:val="a5"/>
          <w:b w:val="0"/>
          <w:bCs w:val="0"/>
          <w:color w:val="0F1115"/>
          <w:sz w:val="28"/>
          <w:szCs w:val="28"/>
        </w:rPr>
        <w:t>27-27-29</w:t>
      </w:r>
      <w:r w:rsidRPr="00CA177E">
        <w:rPr>
          <w:color w:val="0F1115"/>
          <w:sz w:val="28"/>
          <w:szCs w:val="28"/>
        </w:rPr>
        <w:t xml:space="preserve"> </w:t>
      </w:r>
      <w:proofErr w:type="spellStart"/>
      <w:r w:rsidRPr="00CA177E">
        <w:rPr>
          <w:color w:val="0F1115"/>
          <w:sz w:val="28"/>
          <w:szCs w:val="28"/>
        </w:rPr>
        <w:t>доб</w:t>
      </w:r>
      <w:proofErr w:type="spellEnd"/>
      <w:r w:rsidRPr="00CA177E">
        <w:rPr>
          <w:color w:val="0F1115"/>
          <w:sz w:val="28"/>
          <w:szCs w:val="28"/>
        </w:rPr>
        <w:t>. 2996 (</w:t>
      </w:r>
      <w:proofErr w:type="spellStart"/>
      <w:r w:rsidRPr="00CA177E">
        <w:rPr>
          <w:color w:val="0F1115"/>
          <w:sz w:val="28"/>
          <w:szCs w:val="28"/>
        </w:rPr>
        <w:t>Тетенькина</w:t>
      </w:r>
      <w:proofErr w:type="spellEnd"/>
      <w:r w:rsidRPr="00CA177E">
        <w:rPr>
          <w:color w:val="0F1115"/>
          <w:sz w:val="28"/>
          <w:szCs w:val="28"/>
        </w:rPr>
        <w:t xml:space="preserve"> Ольга Леонидовна)</w:t>
      </w:r>
    </w:p>
    <w:p w:rsidR="00C440D8" w:rsidRDefault="00C440D8" w:rsidP="00C440D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Style w:val="a5"/>
          <w:color w:val="0F1115"/>
          <w:sz w:val="28"/>
          <w:szCs w:val="28"/>
        </w:rPr>
      </w:pPr>
    </w:p>
    <w:p w:rsidR="00C440D8" w:rsidRPr="00395408" w:rsidRDefault="00C440D8" w:rsidP="00C440D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395408">
        <w:rPr>
          <w:rStyle w:val="a5"/>
          <w:color w:val="0F1115"/>
          <w:sz w:val="28"/>
          <w:szCs w:val="28"/>
        </w:rPr>
        <w:t>2. Сроки проведения отбора:</w:t>
      </w:r>
    </w:p>
    <w:p w:rsidR="00C440D8" w:rsidRPr="009A6580" w:rsidRDefault="00C440D8" w:rsidP="00C440D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Style w:val="a5"/>
          <w:b w:val="0"/>
          <w:bCs w:val="0"/>
          <w:color w:val="0F1115"/>
        </w:rPr>
      </w:pPr>
      <w:r w:rsidRPr="00395408">
        <w:rPr>
          <w:rStyle w:val="a5"/>
          <w:color w:val="0F1115"/>
          <w:sz w:val="28"/>
          <w:szCs w:val="28"/>
        </w:rPr>
        <w:t>Дата начала приема заявок:</w:t>
      </w:r>
      <w:r w:rsidRPr="00395408">
        <w:rPr>
          <w:color w:val="0F1115"/>
          <w:sz w:val="28"/>
          <w:szCs w:val="28"/>
        </w:rPr>
        <w:t> </w:t>
      </w:r>
      <w:r>
        <w:rPr>
          <w:rStyle w:val="a5"/>
          <w:b w:val="0"/>
          <w:bCs w:val="0"/>
          <w:color w:val="0F1115"/>
          <w:sz w:val="28"/>
          <w:szCs w:val="28"/>
        </w:rPr>
        <w:t>10</w:t>
      </w:r>
      <w:r w:rsidRPr="009A6580">
        <w:rPr>
          <w:rStyle w:val="a5"/>
          <w:b w:val="0"/>
          <w:bCs w:val="0"/>
          <w:color w:val="0F1115"/>
          <w:sz w:val="28"/>
          <w:szCs w:val="28"/>
        </w:rPr>
        <w:t xml:space="preserve"> марта 2026 года</w:t>
      </w:r>
      <w:r>
        <w:rPr>
          <w:rStyle w:val="a5"/>
          <w:b w:val="0"/>
          <w:bCs w:val="0"/>
          <w:color w:val="0F1115"/>
          <w:sz w:val="28"/>
          <w:szCs w:val="28"/>
        </w:rPr>
        <w:t>.</w:t>
      </w:r>
    </w:p>
    <w:p w:rsidR="00C440D8" w:rsidRDefault="00C440D8" w:rsidP="00C440D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Style w:val="a5"/>
          <w:b w:val="0"/>
          <w:bCs w:val="0"/>
          <w:color w:val="0F1115"/>
          <w:sz w:val="28"/>
          <w:szCs w:val="28"/>
        </w:rPr>
      </w:pPr>
      <w:r w:rsidRPr="009A6580">
        <w:rPr>
          <w:rStyle w:val="a5"/>
          <w:color w:val="0F1115"/>
          <w:sz w:val="28"/>
          <w:szCs w:val="28"/>
        </w:rPr>
        <w:t>Дата окончания приема заявок:</w:t>
      </w:r>
      <w:r w:rsidRPr="009A6580">
        <w:rPr>
          <w:color w:val="0F1115"/>
          <w:sz w:val="28"/>
          <w:szCs w:val="28"/>
        </w:rPr>
        <w:t> </w:t>
      </w:r>
      <w:r>
        <w:rPr>
          <w:rStyle w:val="a5"/>
          <w:b w:val="0"/>
          <w:bCs w:val="0"/>
          <w:color w:val="0F1115"/>
          <w:sz w:val="28"/>
          <w:szCs w:val="28"/>
        </w:rPr>
        <w:t>10</w:t>
      </w:r>
      <w:r w:rsidRPr="009A6580">
        <w:rPr>
          <w:rStyle w:val="a5"/>
          <w:b w:val="0"/>
          <w:bCs w:val="0"/>
          <w:color w:val="0F1115"/>
          <w:sz w:val="28"/>
          <w:szCs w:val="28"/>
        </w:rPr>
        <w:t xml:space="preserve"> </w:t>
      </w:r>
      <w:r>
        <w:rPr>
          <w:rStyle w:val="a5"/>
          <w:b w:val="0"/>
          <w:bCs w:val="0"/>
          <w:color w:val="0F1115"/>
          <w:sz w:val="28"/>
          <w:szCs w:val="28"/>
        </w:rPr>
        <w:t>апреля</w:t>
      </w:r>
      <w:r w:rsidRPr="009A6580">
        <w:rPr>
          <w:rStyle w:val="a5"/>
          <w:b w:val="0"/>
          <w:bCs w:val="0"/>
          <w:color w:val="0F1115"/>
          <w:sz w:val="28"/>
          <w:szCs w:val="28"/>
        </w:rPr>
        <w:t xml:space="preserve"> 2026 года</w:t>
      </w:r>
      <w:r>
        <w:rPr>
          <w:rStyle w:val="a5"/>
          <w:b w:val="0"/>
          <w:bCs w:val="0"/>
          <w:color w:val="0F1115"/>
          <w:sz w:val="28"/>
          <w:szCs w:val="28"/>
        </w:rPr>
        <w:t>.</w:t>
      </w:r>
    </w:p>
    <w:p w:rsidR="00C440D8" w:rsidRPr="00395408" w:rsidRDefault="00C440D8" w:rsidP="00C440D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395408">
        <w:rPr>
          <w:rStyle w:val="a4"/>
          <w:color w:val="0F1115"/>
          <w:szCs w:val="28"/>
        </w:rPr>
        <w:t xml:space="preserve">Срок приема заявок составляет </w:t>
      </w:r>
      <w:r>
        <w:rPr>
          <w:rStyle w:val="a4"/>
          <w:color w:val="0F1115"/>
          <w:szCs w:val="28"/>
        </w:rPr>
        <w:t>32</w:t>
      </w:r>
      <w:r w:rsidRPr="00395408">
        <w:rPr>
          <w:rStyle w:val="a4"/>
          <w:color w:val="0F1115"/>
          <w:szCs w:val="28"/>
        </w:rPr>
        <w:t xml:space="preserve"> календарны</w:t>
      </w:r>
      <w:r>
        <w:rPr>
          <w:rStyle w:val="a4"/>
          <w:color w:val="0F1115"/>
          <w:szCs w:val="28"/>
        </w:rPr>
        <w:t>х</w:t>
      </w:r>
      <w:r w:rsidRPr="00395408">
        <w:rPr>
          <w:rStyle w:val="a4"/>
          <w:color w:val="0F1115"/>
          <w:szCs w:val="28"/>
        </w:rPr>
        <w:t xml:space="preserve"> </w:t>
      </w:r>
      <w:r>
        <w:rPr>
          <w:rStyle w:val="a4"/>
          <w:color w:val="0F1115"/>
          <w:szCs w:val="28"/>
        </w:rPr>
        <w:t>дня</w:t>
      </w:r>
      <w:r w:rsidRPr="00395408">
        <w:rPr>
          <w:rStyle w:val="a4"/>
          <w:color w:val="0F1115"/>
          <w:szCs w:val="28"/>
        </w:rPr>
        <w:t>.</w:t>
      </w:r>
    </w:p>
    <w:p w:rsidR="00C440D8" w:rsidRDefault="00C440D8" w:rsidP="00C440D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Style w:val="a5"/>
          <w:color w:val="0F1115"/>
          <w:sz w:val="28"/>
          <w:szCs w:val="28"/>
        </w:rPr>
      </w:pPr>
    </w:p>
    <w:p w:rsidR="00C440D8" w:rsidRPr="00395408" w:rsidRDefault="00C440D8" w:rsidP="00C440D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395408">
        <w:rPr>
          <w:rStyle w:val="a5"/>
          <w:color w:val="0F1115"/>
          <w:sz w:val="28"/>
          <w:szCs w:val="28"/>
        </w:rPr>
        <w:t>3. Требования к участникам отбора и оформлению заявки:</w:t>
      </w:r>
    </w:p>
    <w:p w:rsidR="00C440D8" w:rsidRDefault="00C440D8" w:rsidP="00C440D8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395408">
        <w:rPr>
          <w:color w:val="0F1115"/>
          <w:sz w:val="28"/>
          <w:szCs w:val="28"/>
        </w:rPr>
        <w:t>3.1. В отборе вправе участвовать населенные пункты Кировской области, за исключением населенных пунктов, указанных в пункте 1.3 Порядка, и соответствующие требованиям пункта 1.4 Порядка.</w:t>
      </w:r>
    </w:p>
    <w:p w:rsidR="00C440D8" w:rsidRDefault="00C440D8" w:rsidP="00C440D8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481847">
        <w:rPr>
          <w:color w:val="0F1115"/>
          <w:sz w:val="28"/>
          <w:szCs w:val="28"/>
        </w:rPr>
        <w:t xml:space="preserve">3.2. Для участия в отборе глава муниципального района или муниципального округа (либо лицо, его замещающее), на территории которого расположен населенный пункт, </w:t>
      </w:r>
      <w:r>
        <w:rPr>
          <w:color w:val="0F1115"/>
          <w:sz w:val="28"/>
          <w:szCs w:val="28"/>
        </w:rPr>
        <w:t>направляет</w:t>
      </w:r>
      <w:r w:rsidRPr="00481847">
        <w:rPr>
          <w:color w:val="0F1115"/>
          <w:sz w:val="28"/>
          <w:szCs w:val="28"/>
        </w:rPr>
        <w:t xml:space="preserve"> в </w:t>
      </w:r>
      <w:r>
        <w:rPr>
          <w:color w:val="0F1115"/>
          <w:sz w:val="28"/>
          <w:szCs w:val="28"/>
        </w:rPr>
        <w:t>м</w:t>
      </w:r>
      <w:r w:rsidRPr="00481847">
        <w:rPr>
          <w:color w:val="0F1115"/>
          <w:sz w:val="28"/>
          <w:szCs w:val="28"/>
        </w:rPr>
        <w:t>инистерство пакет документов, включающий:</w:t>
      </w:r>
    </w:p>
    <w:p w:rsidR="00C440D8" w:rsidRDefault="00C440D8" w:rsidP="00C440D8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>
        <w:rPr>
          <w:b/>
          <w:bCs/>
          <w:sz w:val="28"/>
          <w:szCs w:val="28"/>
        </w:rPr>
        <w:t>з</w:t>
      </w:r>
      <w:r w:rsidRPr="00481847">
        <w:rPr>
          <w:b/>
          <w:bCs/>
          <w:sz w:val="28"/>
          <w:szCs w:val="28"/>
        </w:rPr>
        <w:t>аявку</w:t>
      </w:r>
      <w:r w:rsidRPr="00481847">
        <w:rPr>
          <w:color w:val="0F1115"/>
          <w:sz w:val="28"/>
          <w:szCs w:val="28"/>
        </w:rPr>
        <w:t> по форме согласно приложению № 1 к Порядку</w:t>
      </w:r>
      <w:r>
        <w:rPr>
          <w:color w:val="0F1115"/>
          <w:sz w:val="28"/>
          <w:szCs w:val="28"/>
        </w:rPr>
        <w:t>;</w:t>
      </w:r>
    </w:p>
    <w:p w:rsidR="00C440D8" w:rsidRPr="00481847" w:rsidRDefault="00C440D8" w:rsidP="00C440D8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>
        <w:rPr>
          <w:b/>
          <w:bCs/>
          <w:sz w:val="28"/>
          <w:szCs w:val="28"/>
        </w:rPr>
        <w:t>и</w:t>
      </w:r>
      <w:r w:rsidRPr="00481847">
        <w:rPr>
          <w:b/>
          <w:bCs/>
          <w:sz w:val="28"/>
          <w:szCs w:val="28"/>
        </w:rPr>
        <w:t>нформационную карту участника</w:t>
      </w:r>
      <w:r w:rsidRPr="00481847">
        <w:rPr>
          <w:color w:val="0F1115"/>
          <w:sz w:val="28"/>
          <w:szCs w:val="28"/>
        </w:rPr>
        <w:t> по форме согласно приложению № 2 к Порядку.</w:t>
      </w:r>
    </w:p>
    <w:p w:rsidR="00C440D8" w:rsidRPr="00481847" w:rsidRDefault="00C440D8" w:rsidP="00C440D8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481847">
        <w:rPr>
          <w:color w:val="0F1115"/>
          <w:sz w:val="28"/>
          <w:szCs w:val="28"/>
        </w:rPr>
        <w:t xml:space="preserve">3.3. </w:t>
      </w:r>
      <w:proofErr w:type="gramStart"/>
      <w:r w:rsidRPr="00481847">
        <w:rPr>
          <w:color w:val="0F1115"/>
          <w:sz w:val="28"/>
          <w:szCs w:val="28"/>
        </w:rPr>
        <w:t>Пакет документов должен быть направлен </w:t>
      </w:r>
      <w:r w:rsidRPr="00481847">
        <w:rPr>
          <w:b/>
          <w:bCs/>
          <w:sz w:val="28"/>
          <w:szCs w:val="28"/>
        </w:rPr>
        <w:t xml:space="preserve">обязательно в системе электронного документооборота Правительства Кировской области </w:t>
      </w:r>
      <w:r w:rsidRPr="00481847">
        <w:rPr>
          <w:b/>
          <w:bCs/>
          <w:sz w:val="28"/>
          <w:szCs w:val="28"/>
        </w:rPr>
        <w:lastRenderedPageBreak/>
        <w:t>(СЭД-ПКО)</w:t>
      </w:r>
      <w:r w:rsidRPr="00481847">
        <w:rPr>
          <w:color w:val="0F1115"/>
          <w:sz w:val="28"/>
          <w:szCs w:val="28"/>
        </w:rPr>
        <w:t xml:space="preserve">, подписан усиленной квалифицированной электронной подписью главы муниципального </w:t>
      </w:r>
      <w:r>
        <w:rPr>
          <w:color w:val="0F1115"/>
          <w:sz w:val="28"/>
          <w:szCs w:val="28"/>
        </w:rPr>
        <w:t>района, муниципального округа</w:t>
      </w:r>
      <w:r w:rsidRPr="00481847">
        <w:rPr>
          <w:color w:val="0F1115"/>
          <w:sz w:val="28"/>
          <w:szCs w:val="28"/>
        </w:rPr>
        <w:t xml:space="preserve"> (или лица, его замещающего).</w:t>
      </w:r>
      <w:proofErr w:type="gramEnd"/>
      <w:r>
        <w:rPr>
          <w:color w:val="0F1115"/>
          <w:sz w:val="28"/>
          <w:szCs w:val="28"/>
        </w:rPr>
        <w:t xml:space="preserve"> </w:t>
      </w:r>
      <w:r w:rsidRPr="00481847">
        <w:rPr>
          <w:color w:val="0F1115"/>
          <w:sz w:val="28"/>
          <w:szCs w:val="28"/>
        </w:rPr>
        <w:t>Одновременно с этим </w:t>
      </w:r>
      <w:r w:rsidRPr="00481847">
        <w:rPr>
          <w:b/>
          <w:bCs/>
          <w:sz w:val="28"/>
          <w:szCs w:val="28"/>
        </w:rPr>
        <w:t>копия пакета документов</w:t>
      </w:r>
      <w:r w:rsidRPr="00481847">
        <w:rPr>
          <w:color w:val="0F1115"/>
          <w:sz w:val="28"/>
          <w:szCs w:val="28"/>
        </w:rPr>
        <w:t> в редактируемом формате .</w:t>
      </w:r>
      <w:proofErr w:type="spellStart"/>
      <w:r w:rsidRPr="00481847">
        <w:rPr>
          <w:color w:val="0F1115"/>
          <w:sz w:val="28"/>
          <w:szCs w:val="28"/>
        </w:rPr>
        <w:t>doc</w:t>
      </w:r>
      <w:proofErr w:type="spellEnd"/>
      <w:r w:rsidRPr="00481847">
        <w:rPr>
          <w:color w:val="0F1115"/>
          <w:sz w:val="28"/>
          <w:szCs w:val="28"/>
        </w:rPr>
        <w:t xml:space="preserve"> или .</w:t>
      </w:r>
      <w:proofErr w:type="spellStart"/>
      <w:r w:rsidRPr="00481847">
        <w:rPr>
          <w:color w:val="0F1115"/>
          <w:sz w:val="28"/>
          <w:szCs w:val="28"/>
        </w:rPr>
        <w:t>docx</w:t>
      </w:r>
      <w:proofErr w:type="spellEnd"/>
      <w:r w:rsidRPr="00481847">
        <w:rPr>
          <w:color w:val="0F1115"/>
          <w:sz w:val="28"/>
          <w:szCs w:val="28"/>
        </w:rPr>
        <w:t xml:space="preserve"> должна быть направлена на адрес электронной почты </w:t>
      </w:r>
      <w:r>
        <w:rPr>
          <w:color w:val="0F1115"/>
          <w:sz w:val="28"/>
          <w:szCs w:val="28"/>
        </w:rPr>
        <w:t>организатора отбора (м</w:t>
      </w:r>
      <w:r w:rsidRPr="00481847">
        <w:rPr>
          <w:color w:val="0F1115"/>
          <w:sz w:val="28"/>
          <w:szCs w:val="28"/>
        </w:rPr>
        <w:t>инистерства</w:t>
      </w:r>
      <w:r>
        <w:rPr>
          <w:color w:val="0F1115"/>
          <w:sz w:val="28"/>
          <w:szCs w:val="28"/>
        </w:rPr>
        <w:t>)</w:t>
      </w:r>
      <w:r w:rsidRPr="00481847">
        <w:rPr>
          <w:color w:val="0F1115"/>
          <w:sz w:val="28"/>
          <w:szCs w:val="28"/>
        </w:rPr>
        <w:t>, указанный в п. 1 настоящего сообщения.</w:t>
      </w:r>
    </w:p>
    <w:p w:rsidR="00C440D8" w:rsidRDefault="00C440D8" w:rsidP="00C440D8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481847">
        <w:rPr>
          <w:color w:val="0F1115"/>
          <w:sz w:val="28"/>
          <w:szCs w:val="28"/>
        </w:rPr>
        <w:t>3.4. Заявка подается отдельно по каждому населенному пункту, претендующему на статус регионального центра развития.</w:t>
      </w:r>
    </w:p>
    <w:p w:rsidR="00DE063F" w:rsidRDefault="00C440D8"/>
    <w:sectPr w:rsidR="00DE063F" w:rsidSect="00820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40D8"/>
    <w:rsid w:val="00820D38"/>
    <w:rsid w:val="008A6AAE"/>
    <w:rsid w:val="00AF6E09"/>
    <w:rsid w:val="00C44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D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c">
    <w:name w:val="Абзац1 c отступом"/>
    <w:basedOn w:val="a"/>
    <w:rsid w:val="00C440D8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3">
    <w:name w:val="Бланк_адрес"/>
    <w:aliases w:val="тел."/>
    <w:basedOn w:val="a"/>
    <w:rsid w:val="00C440D8"/>
    <w:pPr>
      <w:framePr w:w="4536" w:h="3170" w:wrap="around" w:vAnchor="page" w:hAnchor="page" w:x="1560" w:y="1498"/>
      <w:spacing w:after="0" w:line="180" w:lineRule="exact"/>
      <w:jc w:val="center"/>
    </w:pPr>
    <w:rPr>
      <w:rFonts w:ascii="Times New Roman" w:eastAsia="Times New Roman" w:hAnsi="Times New Roman" w:cs="Times New Roman"/>
      <w:color w:val="000000"/>
      <w:sz w:val="18"/>
      <w:szCs w:val="20"/>
      <w:lang w:eastAsia="ru-RU"/>
    </w:rPr>
  </w:style>
  <w:style w:type="character" w:styleId="a4">
    <w:name w:val="Emphasis"/>
    <w:uiPriority w:val="20"/>
    <w:qFormat/>
    <w:rsid w:val="00C440D8"/>
    <w:rPr>
      <w:i/>
      <w:iCs/>
    </w:rPr>
  </w:style>
  <w:style w:type="paragraph" w:customStyle="1" w:styleId="ds-markdown-paragraph">
    <w:name w:val="ds-markdown-paragraph"/>
    <w:basedOn w:val="a"/>
    <w:rsid w:val="00C44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C440D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2338</Characters>
  <Application>Microsoft Office Word</Application>
  <DocSecurity>0</DocSecurity>
  <Lines>19</Lines>
  <Paragraphs>5</Paragraphs>
  <ScaleCrop>false</ScaleCrop>
  <Company/>
  <LinksUpToDate>false</LinksUpToDate>
  <CharactersWithSpaces>2743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ia_shorohova</dc:creator>
  <cp:lastModifiedBy>ia_shorohova</cp:lastModifiedBy>
  <cp:revision>1</cp:revision>
  <dcterms:created xsi:type="dcterms:W3CDTF">2026-03-03T08:17:00Z</dcterms:created>
  <dcterms:modified xsi:type="dcterms:W3CDTF">2026-03-03T08:17:00Z</dcterms:modified>
</cp:coreProperties>
</file>